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09B0" w14:textId="5233D316" w:rsidR="00EE62A9" w:rsidRPr="00A73CFA" w:rsidRDefault="00EE62A9" w:rsidP="00C91F1C">
      <w:pPr>
        <w:spacing w:before="120"/>
        <w:contextualSpacing/>
        <w:jc w:val="center"/>
        <w:rPr>
          <w:color w:val="000000" w:themeColor="text1"/>
          <w:szCs w:val="24"/>
        </w:rPr>
      </w:pPr>
      <w:bookmarkStart w:id="0" w:name="__DdeLink__840_1409203225"/>
      <w:r w:rsidRPr="00A73CFA">
        <w:rPr>
          <w:color w:val="000000" w:themeColor="text1"/>
          <w:szCs w:val="24"/>
        </w:rPr>
        <w:t>Znalecký posudek je vypracován v souladu se zákonem č. 151/1997 Sb., o oceňování majetku,</w:t>
      </w:r>
    </w:p>
    <w:p w14:paraId="053857AB" w14:textId="2935D60D" w:rsidR="00EE62A9" w:rsidRPr="00A73CFA" w:rsidRDefault="00EE62A9" w:rsidP="00C91F1C">
      <w:pPr>
        <w:spacing w:before="120"/>
        <w:contextualSpacing/>
        <w:jc w:val="center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v platném znění s komentářem k oceňování věcí movitých.</w:t>
      </w:r>
    </w:p>
    <w:p w14:paraId="42AE1732" w14:textId="71BD6B01" w:rsidR="00EE62A9" w:rsidRPr="00A73CFA" w:rsidRDefault="00E46AEC" w:rsidP="00E74608">
      <w:pPr>
        <w:spacing w:before="120"/>
        <w:ind w:left="2836"/>
        <w:contextualSpacing/>
        <w:jc w:val="both"/>
        <w:rPr>
          <w:b/>
          <w:szCs w:val="24"/>
        </w:rPr>
      </w:pPr>
      <w:r>
        <w:rPr>
          <w:b/>
          <w:szCs w:val="24"/>
          <w:u w:val="single"/>
        </w:rPr>
        <w:br w:type="textWrapping" w:clear="all"/>
      </w:r>
      <w:r w:rsidR="00EE62A9" w:rsidRPr="00A73CFA">
        <w:rPr>
          <w:b/>
          <w:szCs w:val="24"/>
        </w:rPr>
        <w:t>Z N A L E C K Ý    P O S U D E K</w:t>
      </w:r>
    </w:p>
    <w:p w14:paraId="2BBCA3A5" w14:textId="77777777" w:rsidR="00EE62A9" w:rsidRPr="00A73CFA" w:rsidRDefault="00EE62A9" w:rsidP="00C91F1C">
      <w:pPr>
        <w:spacing w:before="120"/>
        <w:jc w:val="center"/>
        <w:rPr>
          <w:b/>
          <w:color w:val="000000" w:themeColor="text1"/>
          <w:szCs w:val="24"/>
          <w:u w:val="single"/>
        </w:rPr>
      </w:pPr>
    </w:p>
    <w:p w14:paraId="7EDEB98B" w14:textId="41935B65" w:rsidR="00EE62A9" w:rsidRPr="00A73CFA" w:rsidRDefault="00EE62A9" w:rsidP="00C91F1C">
      <w:pPr>
        <w:spacing w:before="120"/>
        <w:jc w:val="center"/>
        <w:rPr>
          <w:b/>
          <w:color w:val="000000" w:themeColor="text1"/>
          <w:szCs w:val="24"/>
          <w:u w:val="single"/>
        </w:rPr>
      </w:pPr>
      <w:r w:rsidRPr="00A73CFA">
        <w:rPr>
          <w:b/>
          <w:color w:val="000000" w:themeColor="text1"/>
          <w:szCs w:val="24"/>
          <w:u w:val="single"/>
        </w:rPr>
        <w:t xml:space="preserve">č. </w:t>
      </w:r>
      <w:r>
        <w:rPr>
          <w:b/>
          <w:color w:val="000000" w:themeColor="text1"/>
          <w:szCs w:val="24"/>
          <w:u w:val="single"/>
        </w:rPr>
        <w:t>1</w:t>
      </w:r>
      <w:r w:rsidR="00601458">
        <w:rPr>
          <w:b/>
          <w:color w:val="000000" w:themeColor="text1"/>
          <w:szCs w:val="24"/>
          <w:u w:val="single"/>
        </w:rPr>
        <w:t>40</w:t>
      </w:r>
      <w:r>
        <w:rPr>
          <w:b/>
          <w:color w:val="000000" w:themeColor="text1"/>
          <w:szCs w:val="24"/>
          <w:u w:val="single"/>
        </w:rPr>
        <w:t>/0</w:t>
      </w:r>
      <w:r w:rsidR="00601458">
        <w:rPr>
          <w:b/>
          <w:color w:val="000000" w:themeColor="text1"/>
          <w:szCs w:val="24"/>
          <w:u w:val="single"/>
        </w:rPr>
        <w:t>4</w:t>
      </w:r>
      <w:r>
        <w:rPr>
          <w:b/>
          <w:color w:val="000000" w:themeColor="text1"/>
          <w:szCs w:val="24"/>
          <w:u w:val="single"/>
        </w:rPr>
        <w:t>/202</w:t>
      </w:r>
      <w:r w:rsidR="00D7696B">
        <w:rPr>
          <w:b/>
          <w:color w:val="000000" w:themeColor="text1"/>
          <w:szCs w:val="24"/>
          <w:u w:val="single"/>
        </w:rPr>
        <w:t>3</w:t>
      </w:r>
    </w:p>
    <w:p w14:paraId="41810A13" w14:textId="77777777" w:rsidR="00EE62A9" w:rsidRPr="00A73CFA" w:rsidRDefault="00EE62A9" w:rsidP="00C91F1C">
      <w:pPr>
        <w:spacing w:before="120"/>
        <w:jc w:val="center"/>
        <w:rPr>
          <w:b/>
          <w:color w:val="000000" w:themeColor="text1"/>
          <w:szCs w:val="24"/>
          <w:u w:val="single"/>
        </w:rPr>
      </w:pPr>
    </w:p>
    <w:p w14:paraId="604CD51C" w14:textId="3FA11501" w:rsidR="00EE62A9" w:rsidRDefault="00EE62A9" w:rsidP="00C91F1C">
      <w:pPr>
        <w:spacing w:before="120"/>
        <w:jc w:val="both"/>
        <w:rPr>
          <w:b/>
          <w:color w:val="000000" w:themeColor="text1"/>
          <w:szCs w:val="24"/>
          <w:u w:val="single"/>
        </w:rPr>
      </w:pPr>
      <w:r w:rsidRPr="00A73CFA">
        <w:rPr>
          <w:b/>
          <w:color w:val="000000" w:themeColor="text1"/>
          <w:szCs w:val="24"/>
          <w:u w:val="single"/>
        </w:rPr>
        <w:t xml:space="preserve">Zpracovatel posudku:  </w:t>
      </w:r>
    </w:p>
    <w:p w14:paraId="21AFAFAA" w14:textId="77777777" w:rsidR="00E46AEC" w:rsidRPr="00A73CFA" w:rsidRDefault="00E46AEC" w:rsidP="00C91F1C">
      <w:pPr>
        <w:spacing w:before="120"/>
        <w:jc w:val="both"/>
        <w:rPr>
          <w:b/>
          <w:color w:val="000000" w:themeColor="text1"/>
          <w:szCs w:val="24"/>
          <w:u w:val="single"/>
        </w:rPr>
      </w:pPr>
    </w:p>
    <w:p w14:paraId="399D9220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MVDr. Michal Šindelář</w:t>
      </w:r>
    </w:p>
    <w:p w14:paraId="6CFB9563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Mrač 170</w:t>
      </w:r>
    </w:p>
    <w:p w14:paraId="0A9EE6E9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257 21 Poříčí nad Sázavou</w:t>
      </w:r>
    </w:p>
    <w:p w14:paraId="0D0D3A83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4F8A5A1A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- znalec v oboru ekonomika, odvětví: ceny a odhady, specializace: zvířat</w:t>
      </w:r>
    </w:p>
    <w:p w14:paraId="09AF7F3A" w14:textId="77777777" w:rsidR="00EE62A9" w:rsidRPr="00A73CFA" w:rsidRDefault="00EE62A9" w:rsidP="00C91F1C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- znalec v oboru zemědělství odvětví veterinářství</w:t>
      </w:r>
    </w:p>
    <w:p w14:paraId="2CB07723" w14:textId="77777777" w:rsidR="00EE62A9" w:rsidRPr="00A73CFA" w:rsidRDefault="00EE62A9" w:rsidP="00C91F1C">
      <w:pPr>
        <w:spacing w:before="120"/>
        <w:jc w:val="both"/>
        <w:rPr>
          <w:color w:val="000000" w:themeColor="text1"/>
          <w:szCs w:val="24"/>
        </w:rPr>
      </w:pPr>
    </w:p>
    <w:p w14:paraId="15A0A4EE" w14:textId="77777777" w:rsidR="00EE62A9" w:rsidRPr="00A73CFA" w:rsidRDefault="00EE62A9" w:rsidP="00C91F1C">
      <w:pPr>
        <w:spacing w:before="120"/>
        <w:contextualSpacing/>
        <w:jc w:val="both"/>
        <w:rPr>
          <w:b/>
          <w:color w:val="000000" w:themeColor="text1"/>
          <w:szCs w:val="24"/>
          <w:u w:val="single"/>
        </w:rPr>
      </w:pPr>
      <w:r w:rsidRPr="00A73CFA">
        <w:rPr>
          <w:b/>
          <w:color w:val="000000" w:themeColor="text1"/>
          <w:szCs w:val="24"/>
          <w:u w:val="single"/>
        </w:rPr>
        <w:t xml:space="preserve">Objednatel posudku:  </w:t>
      </w:r>
    </w:p>
    <w:p w14:paraId="4EE40E2F" w14:textId="77777777" w:rsidR="00EE62A9" w:rsidRPr="00A73CFA" w:rsidRDefault="00EE62A9" w:rsidP="00C91F1C">
      <w:pPr>
        <w:spacing w:before="120"/>
        <w:contextualSpacing/>
        <w:jc w:val="both"/>
        <w:rPr>
          <w:b/>
          <w:color w:val="000000" w:themeColor="text1"/>
          <w:szCs w:val="24"/>
          <w:u w:val="single"/>
        </w:rPr>
      </w:pPr>
    </w:p>
    <w:p w14:paraId="663F3914" w14:textId="2F46224F" w:rsidR="00C91F1C" w:rsidRDefault="00F17BE4" w:rsidP="00C91F1C">
      <w:pPr>
        <w:spacing w:before="120"/>
        <w:contextualSpacing/>
        <w:jc w:val="both"/>
        <w:rPr>
          <w:szCs w:val="24"/>
        </w:rPr>
      </w:pPr>
      <w:r>
        <w:rPr>
          <w:szCs w:val="24"/>
        </w:rPr>
        <w:t>Národní památkový ústav</w:t>
      </w:r>
    </w:p>
    <w:p w14:paraId="069671A7" w14:textId="77777777" w:rsidR="008B3013" w:rsidRDefault="008B3013" w:rsidP="00C91F1C">
      <w:pPr>
        <w:spacing w:before="120"/>
        <w:contextualSpacing/>
        <w:jc w:val="both"/>
      </w:pPr>
      <w:r>
        <w:t>Valdštejnské nám. 3</w:t>
      </w:r>
    </w:p>
    <w:p w14:paraId="0C3E86C1" w14:textId="64610242" w:rsidR="008B3013" w:rsidRDefault="008B3013" w:rsidP="00C91F1C">
      <w:pPr>
        <w:spacing w:before="120"/>
        <w:contextualSpacing/>
        <w:jc w:val="both"/>
      </w:pPr>
      <w:r>
        <w:t>118 01 Praha 1 – Malá Strana</w:t>
      </w:r>
    </w:p>
    <w:p w14:paraId="1F5EAD04" w14:textId="0C21EAEF" w:rsidR="00F17BE4" w:rsidRDefault="00F17BE4" w:rsidP="00C91F1C">
      <w:pPr>
        <w:spacing w:before="120"/>
        <w:contextualSpacing/>
        <w:jc w:val="both"/>
      </w:pPr>
      <w:r>
        <w:t>IČ: 75032333</w:t>
      </w:r>
    </w:p>
    <w:p w14:paraId="491F0C81" w14:textId="70C2CE43" w:rsidR="00F17BE4" w:rsidRDefault="00F17BE4" w:rsidP="00C91F1C">
      <w:pPr>
        <w:spacing w:before="120"/>
        <w:contextualSpacing/>
        <w:jc w:val="both"/>
      </w:pPr>
      <w:r>
        <w:t>DIČ: CZ75032333</w:t>
      </w:r>
    </w:p>
    <w:p w14:paraId="43A6C017" w14:textId="6E1B377A" w:rsidR="00F17BE4" w:rsidRDefault="00F17BE4" w:rsidP="00C91F1C">
      <w:pPr>
        <w:spacing w:before="120"/>
        <w:contextualSpacing/>
        <w:jc w:val="both"/>
        <w:rPr>
          <w:szCs w:val="24"/>
        </w:rPr>
      </w:pPr>
    </w:p>
    <w:p w14:paraId="1E734849" w14:textId="77777777" w:rsidR="00E74608" w:rsidRPr="003335AF" w:rsidRDefault="00E74608" w:rsidP="00C91F1C">
      <w:pPr>
        <w:spacing w:before="120"/>
        <w:jc w:val="both"/>
        <w:rPr>
          <w:szCs w:val="24"/>
        </w:rPr>
      </w:pPr>
    </w:p>
    <w:p w14:paraId="23121618" w14:textId="22B1E0BC" w:rsidR="00EE62A9" w:rsidRPr="00A73CFA" w:rsidRDefault="00EE62A9" w:rsidP="00C91F1C">
      <w:pPr>
        <w:spacing w:before="120"/>
        <w:contextualSpacing/>
        <w:jc w:val="center"/>
        <w:rPr>
          <w:b/>
          <w:color w:val="000000" w:themeColor="text1"/>
          <w:szCs w:val="24"/>
          <w:u w:val="single"/>
        </w:rPr>
      </w:pPr>
      <w:r w:rsidRPr="00A73CFA">
        <w:rPr>
          <w:b/>
          <w:color w:val="000000" w:themeColor="text1"/>
          <w:szCs w:val="24"/>
          <w:u w:val="single"/>
        </w:rPr>
        <w:t>Účel posudku:</w:t>
      </w:r>
    </w:p>
    <w:p w14:paraId="07E669AB" w14:textId="77777777" w:rsidR="00EE62A9" w:rsidRPr="00A73CFA" w:rsidRDefault="00EE62A9" w:rsidP="00C91F1C">
      <w:pPr>
        <w:spacing w:before="120"/>
        <w:contextualSpacing/>
        <w:jc w:val="both"/>
        <w:rPr>
          <w:b/>
          <w:color w:val="000000" w:themeColor="text1"/>
          <w:szCs w:val="24"/>
          <w:u w:val="single"/>
        </w:rPr>
      </w:pPr>
    </w:p>
    <w:p w14:paraId="2D707B85" w14:textId="4763E531" w:rsidR="00EE62A9" w:rsidRDefault="00EE62A9" w:rsidP="00C91F1C">
      <w:pPr>
        <w:spacing w:before="120"/>
        <w:contextualSpacing/>
        <w:jc w:val="both"/>
        <w:rPr>
          <w:b/>
          <w:color w:val="000000" w:themeColor="text1"/>
          <w:szCs w:val="24"/>
        </w:rPr>
      </w:pPr>
      <w:r w:rsidRPr="00A73CFA">
        <w:rPr>
          <w:b/>
          <w:color w:val="000000" w:themeColor="text1"/>
          <w:szCs w:val="24"/>
        </w:rPr>
        <w:t xml:space="preserve">- </w:t>
      </w:r>
      <w:r w:rsidR="00C91F1C">
        <w:rPr>
          <w:b/>
          <w:color w:val="000000" w:themeColor="text1"/>
          <w:szCs w:val="24"/>
        </w:rPr>
        <w:t>ocenění kon</w:t>
      </w:r>
      <w:r w:rsidR="004E2F75">
        <w:rPr>
          <w:b/>
          <w:color w:val="000000" w:themeColor="text1"/>
          <w:szCs w:val="24"/>
        </w:rPr>
        <w:t>ě</w:t>
      </w:r>
      <w:r w:rsidR="00C91F1C">
        <w:rPr>
          <w:b/>
          <w:color w:val="000000" w:themeColor="text1"/>
          <w:szCs w:val="24"/>
        </w:rPr>
        <w:t xml:space="preserve"> </w:t>
      </w:r>
      <w:proofErr w:type="spellStart"/>
      <w:r w:rsidR="004E2F75">
        <w:rPr>
          <w:b/>
          <w:color w:val="000000" w:themeColor="text1"/>
          <w:szCs w:val="24"/>
        </w:rPr>
        <w:t>Quidan</w:t>
      </w:r>
      <w:proofErr w:type="spellEnd"/>
      <w:r w:rsidR="004E2F75">
        <w:rPr>
          <w:b/>
          <w:color w:val="000000" w:themeColor="text1"/>
          <w:szCs w:val="24"/>
        </w:rPr>
        <w:t>, nar. 26. 4. 2008</w:t>
      </w:r>
      <w:r w:rsidR="00C91F1C">
        <w:rPr>
          <w:b/>
          <w:color w:val="000000" w:themeColor="text1"/>
          <w:szCs w:val="24"/>
        </w:rPr>
        <w:t xml:space="preserve"> v majetku objednatele</w:t>
      </w:r>
      <w:r w:rsidR="007B6EB6">
        <w:rPr>
          <w:b/>
          <w:color w:val="000000" w:themeColor="text1"/>
          <w:szCs w:val="24"/>
        </w:rPr>
        <w:t>.</w:t>
      </w:r>
    </w:p>
    <w:p w14:paraId="2A1C9EFC" w14:textId="77777777" w:rsidR="00E46AEC" w:rsidRDefault="00E46AEC" w:rsidP="00C91F1C">
      <w:pPr>
        <w:spacing w:before="120"/>
        <w:contextualSpacing/>
        <w:jc w:val="both"/>
        <w:rPr>
          <w:b/>
          <w:color w:val="000000" w:themeColor="text1"/>
          <w:szCs w:val="24"/>
        </w:rPr>
      </w:pPr>
    </w:p>
    <w:p w14:paraId="3B7EB7B6" w14:textId="77777777" w:rsidR="00E74608" w:rsidRDefault="00E74608" w:rsidP="00C91F1C">
      <w:pPr>
        <w:spacing w:before="120"/>
        <w:contextualSpacing/>
        <w:jc w:val="both"/>
        <w:rPr>
          <w:b/>
          <w:color w:val="000000" w:themeColor="text1"/>
          <w:szCs w:val="24"/>
        </w:rPr>
      </w:pPr>
    </w:p>
    <w:p w14:paraId="384B2DF2" w14:textId="77777777" w:rsidR="00E74608" w:rsidRDefault="00E74608" w:rsidP="00C91F1C">
      <w:pPr>
        <w:spacing w:before="120"/>
        <w:contextualSpacing/>
        <w:jc w:val="both"/>
        <w:rPr>
          <w:b/>
          <w:color w:val="000000" w:themeColor="text1"/>
          <w:szCs w:val="24"/>
        </w:rPr>
      </w:pPr>
    </w:p>
    <w:p w14:paraId="40BF96E3" w14:textId="3D522260" w:rsidR="00031638" w:rsidRDefault="002A1CC8" w:rsidP="00C91F1C">
      <w:pPr>
        <w:spacing w:before="120"/>
        <w:contextualSpacing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</w:t>
      </w:r>
      <w:r w:rsidR="00EE62A9" w:rsidRPr="00A73CFA">
        <w:rPr>
          <w:color w:val="000000" w:themeColor="text1"/>
          <w:szCs w:val="24"/>
        </w:rPr>
        <w:t xml:space="preserve">nalecký posudek obsahuje </w:t>
      </w:r>
      <w:r w:rsidR="00360DA3">
        <w:rPr>
          <w:color w:val="000000" w:themeColor="text1"/>
          <w:szCs w:val="24"/>
        </w:rPr>
        <w:t xml:space="preserve">celkem </w:t>
      </w:r>
      <w:r w:rsidR="00194076">
        <w:rPr>
          <w:color w:val="000000" w:themeColor="text1"/>
          <w:szCs w:val="24"/>
        </w:rPr>
        <w:t>14</w:t>
      </w:r>
      <w:r w:rsidR="00C06FD0">
        <w:rPr>
          <w:color w:val="000000" w:themeColor="text1"/>
          <w:szCs w:val="24"/>
        </w:rPr>
        <w:t xml:space="preserve"> </w:t>
      </w:r>
      <w:r w:rsidR="00EE62A9" w:rsidRPr="00A73CFA">
        <w:rPr>
          <w:color w:val="000000" w:themeColor="text1"/>
          <w:szCs w:val="24"/>
        </w:rPr>
        <w:t xml:space="preserve">stran, z toho </w:t>
      </w:r>
      <w:r w:rsidR="00194076">
        <w:rPr>
          <w:color w:val="000000" w:themeColor="text1"/>
          <w:szCs w:val="24"/>
        </w:rPr>
        <w:t>9</w:t>
      </w:r>
      <w:r w:rsidR="00EE62A9" w:rsidRPr="00A73CFA">
        <w:rPr>
          <w:color w:val="000000" w:themeColor="text1"/>
          <w:szCs w:val="24"/>
        </w:rPr>
        <w:t xml:space="preserve"> stran příloh. Posudek je předáván ve </w:t>
      </w:r>
      <w:r w:rsidR="008E797F">
        <w:rPr>
          <w:color w:val="000000" w:themeColor="text1"/>
          <w:szCs w:val="24"/>
        </w:rPr>
        <w:t>3</w:t>
      </w:r>
    </w:p>
    <w:p w14:paraId="33CD2200" w14:textId="6322951E" w:rsidR="00EE62A9" w:rsidRPr="00A73CFA" w:rsidRDefault="00EE62A9" w:rsidP="00C91F1C">
      <w:pPr>
        <w:spacing w:before="120"/>
        <w:contextualSpacing/>
        <w:jc w:val="center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>vyhotoveních, z nichž každé má platnost originálu. Jedno vyhotovení zůstává v archivu znalce.</w:t>
      </w:r>
    </w:p>
    <w:p w14:paraId="7B32BF01" w14:textId="64D69600" w:rsidR="00E46AEC" w:rsidRDefault="00E46AEC" w:rsidP="00C91F1C">
      <w:pPr>
        <w:spacing w:before="120"/>
        <w:contextualSpacing/>
        <w:jc w:val="both"/>
        <w:rPr>
          <w:b/>
          <w:color w:val="000000" w:themeColor="text1"/>
          <w:szCs w:val="24"/>
        </w:rPr>
      </w:pPr>
    </w:p>
    <w:p w14:paraId="17457BF5" w14:textId="77777777" w:rsidR="00E46AEC" w:rsidRDefault="00E46AEC" w:rsidP="00C91F1C">
      <w:pPr>
        <w:spacing w:before="120"/>
        <w:jc w:val="both"/>
        <w:rPr>
          <w:b/>
          <w:color w:val="000000" w:themeColor="text1"/>
          <w:szCs w:val="24"/>
        </w:rPr>
      </w:pPr>
    </w:p>
    <w:p w14:paraId="4E7335EC" w14:textId="77777777" w:rsidR="00EE62A9" w:rsidRDefault="00EE62A9" w:rsidP="00C91F1C">
      <w:pPr>
        <w:spacing w:before="120"/>
        <w:jc w:val="both"/>
        <w:rPr>
          <w:b/>
          <w:color w:val="000000" w:themeColor="text1"/>
          <w:szCs w:val="24"/>
        </w:rPr>
      </w:pPr>
    </w:p>
    <w:p w14:paraId="32FCD7EB" w14:textId="77777777" w:rsidR="00E74608" w:rsidRPr="00A73CFA" w:rsidRDefault="00E74608" w:rsidP="00C91F1C">
      <w:pPr>
        <w:spacing w:before="120"/>
        <w:jc w:val="both"/>
        <w:rPr>
          <w:b/>
          <w:color w:val="000000" w:themeColor="text1"/>
          <w:szCs w:val="24"/>
        </w:rPr>
      </w:pPr>
    </w:p>
    <w:p w14:paraId="34E88BD5" w14:textId="26A86625" w:rsidR="00EE62A9" w:rsidRDefault="00EE62A9" w:rsidP="00E74608">
      <w:pPr>
        <w:spacing w:before="120"/>
        <w:contextualSpacing/>
        <w:jc w:val="both"/>
        <w:rPr>
          <w:color w:val="000000" w:themeColor="text1"/>
          <w:szCs w:val="24"/>
        </w:rPr>
      </w:pPr>
      <w:r w:rsidRPr="00A73CFA">
        <w:rPr>
          <w:color w:val="000000" w:themeColor="text1"/>
          <w:szCs w:val="24"/>
        </w:rPr>
        <w:t xml:space="preserve">V </w:t>
      </w:r>
      <w:proofErr w:type="spellStart"/>
      <w:r w:rsidRPr="00A73CFA">
        <w:rPr>
          <w:color w:val="000000" w:themeColor="text1"/>
          <w:szCs w:val="24"/>
        </w:rPr>
        <w:t>Mrači</w:t>
      </w:r>
      <w:proofErr w:type="spellEnd"/>
      <w:r w:rsidRPr="00A73CFA">
        <w:rPr>
          <w:color w:val="000000" w:themeColor="text1"/>
          <w:szCs w:val="24"/>
        </w:rPr>
        <w:t xml:space="preserve"> dne </w:t>
      </w:r>
      <w:r w:rsidR="004E2F75">
        <w:rPr>
          <w:color w:val="000000" w:themeColor="text1"/>
          <w:szCs w:val="24"/>
        </w:rPr>
        <w:t>2</w:t>
      </w:r>
      <w:r w:rsidR="008B3013">
        <w:rPr>
          <w:color w:val="000000" w:themeColor="text1"/>
          <w:szCs w:val="24"/>
        </w:rPr>
        <w:t>3</w:t>
      </w:r>
      <w:r w:rsidR="00E74608">
        <w:rPr>
          <w:color w:val="000000" w:themeColor="text1"/>
          <w:szCs w:val="24"/>
        </w:rPr>
        <w:t>. září</w:t>
      </w:r>
      <w:r w:rsidR="00174B1A">
        <w:rPr>
          <w:color w:val="000000" w:themeColor="text1"/>
          <w:szCs w:val="24"/>
        </w:rPr>
        <w:t xml:space="preserve"> 2023</w:t>
      </w:r>
    </w:p>
    <w:p w14:paraId="005A816F" w14:textId="77777777" w:rsidR="004E2F75" w:rsidRDefault="004E2F75" w:rsidP="00E74608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58883EB6" w14:textId="77777777" w:rsidR="00E74608" w:rsidRDefault="00E74608" w:rsidP="00E74608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4A3CC13C" w14:textId="77777777" w:rsidR="00E74608" w:rsidRDefault="00E74608" w:rsidP="00E74608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56405156" w14:textId="77777777" w:rsidR="00BC4DDC" w:rsidRDefault="00BC4DDC" w:rsidP="00E74608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7C3FAA2E" w14:textId="77777777" w:rsidR="009424BE" w:rsidRDefault="00EE62A9" w:rsidP="009424BE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/>
        <w:contextualSpacing/>
        <w:jc w:val="center"/>
        <w:rPr>
          <w:b/>
        </w:rPr>
      </w:pPr>
      <w:r w:rsidRPr="00A73CFA">
        <w:rPr>
          <w:b/>
        </w:rPr>
        <w:t>1. NÁLEZ</w:t>
      </w:r>
    </w:p>
    <w:p w14:paraId="7602E3BF" w14:textId="62565631" w:rsidR="009424BE" w:rsidRDefault="00E74608" w:rsidP="009424BE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/>
        <w:contextualSpacing/>
        <w:jc w:val="both"/>
        <w:rPr>
          <w:bCs/>
          <w:color w:val="000000" w:themeColor="text1"/>
        </w:rPr>
      </w:pPr>
      <w:r>
        <w:rPr>
          <w:b/>
        </w:rPr>
        <w:t>1</w:t>
      </w:r>
      <w:r w:rsidR="00EE62A9" w:rsidRPr="00A73CFA">
        <w:rPr>
          <w:b/>
        </w:rPr>
        <w:t xml:space="preserve">.1. Znalecké </w:t>
      </w:r>
      <w:proofErr w:type="gramStart"/>
      <w:r w:rsidR="00EE62A9" w:rsidRPr="00A73CFA">
        <w:rPr>
          <w:b/>
        </w:rPr>
        <w:t xml:space="preserve">zadání </w:t>
      </w:r>
      <w:r>
        <w:rPr>
          <w:b/>
        </w:rPr>
        <w:t>-</w:t>
      </w:r>
      <w:r w:rsidRPr="006D7852">
        <w:rPr>
          <w:color w:val="000000" w:themeColor="text1"/>
        </w:rPr>
        <w:t xml:space="preserve"> </w:t>
      </w:r>
      <w:r w:rsidR="007B6EB6">
        <w:rPr>
          <w:color w:val="000000" w:themeColor="text1"/>
        </w:rPr>
        <w:t>z</w:t>
      </w:r>
      <w:r w:rsidRPr="006D7852">
        <w:rPr>
          <w:color w:val="000000" w:themeColor="text1"/>
        </w:rPr>
        <w:t>nalecký</w:t>
      </w:r>
      <w:proofErr w:type="gramEnd"/>
      <w:r w:rsidRPr="006D7852">
        <w:rPr>
          <w:color w:val="000000" w:themeColor="text1"/>
        </w:rPr>
        <w:t xml:space="preserve"> posudek je vypracován na základě </w:t>
      </w:r>
      <w:r>
        <w:rPr>
          <w:color w:val="000000" w:themeColor="text1"/>
        </w:rPr>
        <w:t xml:space="preserve">objednávky </w:t>
      </w:r>
      <w:r w:rsidR="00F17BE4">
        <w:rPr>
          <w:color w:val="000000" w:themeColor="text1"/>
        </w:rPr>
        <w:t xml:space="preserve">Národního památkového ústavu, Správou státního zámku Krásný Dvůr, když úkolem znalce je </w:t>
      </w:r>
      <w:r w:rsidR="007B6EB6">
        <w:rPr>
          <w:color w:val="000000" w:themeColor="text1"/>
        </w:rPr>
        <w:t xml:space="preserve">stanovit cenu </w:t>
      </w:r>
      <w:r w:rsidR="004E2F75" w:rsidRPr="004E2F75">
        <w:rPr>
          <w:bCs/>
          <w:color w:val="000000" w:themeColor="text1"/>
        </w:rPr>
        <w:t xml:space="preserve">koně </w:t>
      </w:r>
      <w:proofErr w:type="spellStart"/>
      <w:r w:rsidR="004E2F75" w:rsidRPr="004E2F75">
        <w:rPr>
          <w:bCs/>
          <w:color w:val="000000" w:themeColor="text1"/>
        </w:rPr>
        <w:t>Quidan</w:t>
      </w:r>
      <w:proofErr w:type="spellEnd"/>
      <w:r w:rsidR="004E2F75" w:rsidRPr="004E2F75">
        <w:rPr>
          <w:bCs/>
          <w:color w:val="000000" w:themeColor="text1"/>
        </w:rPr>
        <w:t>, nar. 26. 4. 2008</w:t>
      </w:r>
      <w:r w:rsidR="004E2F75">
        <w:rPr>
          <w:b/>
          <w:color w:val="000000" w:themeColor="text1"/>
        </w:rPr>
        <w:t xml:space="preserve"> </w:t>
      </w:r>
      <w:r w:rsidR="007B6EB6" w:rsidRPr="007B6EB6">
        <w:rPr>
          <w:bCs/>
          <w:color w:val="000000" w:themeColor="text1"/>
        </w:rPr>
        <w:t>v majetku objednatele</w:t>
      </w:r>
      <w:r w:rsidR="007B6EB6">
        <w:rPr>
          <w:bCs/>
          <w:color w:val="000000" w:themeColor="text1"/>
        </w:rPr>
        <w:t xml:space="preserve"> s tím, že se jedná o „nepotřebný majetek“</w:t>
      </w:r>
      <w:r w:rsidR="009424BE">
        <w:rPr>
          <w:bCs/>
          <w:color w:val="000000" w:themeColor="text1"/>
        </w:rPr>
        <w:t xml:space="preserve">, tedy o koně, které by jinak byli určeni k porážce na jatkách. </w:t>
      </w:r>
    </w:p>
    <w:p w14:paraId="49D7BD4B" w14:textId="77777777" w:rsidR="009424BE" w:rsidRDefault="009424BE" w:rsidP="009424BE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/>
        <w:contextualSpacing/>
        <w:jc w:val="both"/>
        <w:rPr>
          <w:bCs/>
          <w:color w:val="000000" w:themeColor="text1"/>
        </w:rPr>
      </w:pPr>
    </w:p>
    <w:p w14:paraId="14F46323" w14:textId="77777777" w:rsidR="00F9082A" w:rsidRDefault="00F9082A" w:rsidP="009424BE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/>
        <w:contextualSpacing/>
        <w:jc w:val="both"/>
        <w:rPr>
          <w:bCs/>
          <w:color w:val="000000" w:themeColor="text1"/>
        </w:rPr>
      </w:pPr>
    </w:p>
    <w:p w14:paraId="3B77291C" w14:textId="051DE25B" w:rsidR="00E74608" w:rsidRDefault="009424BE" w:rsidP="009424BE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/>
        <w:contextualSpacing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1.2. </w:t>
      </w:r>
      <w:r w:rsidR="00E74608" w:rsidRPr="006D7852">
        <w:rPr>
          <w:b/>
          <w:color w:val="000000" w:themeColor="text1"/>
        </w:rPr>
        <w:t>Podklady předané zadavatelem</w:t>
      </w:r>
      <w:r>
        <w:rPr>
          <w:b/>
          <w:color w:val="000000" w:themeColor="text1"/>
        </w:rPr>
        <w:t>:</w:t>
      </w:r>
    </w:p>
    <w:tbl>
      <w:tblPr>
        <w:tblStyle w:val="Mkatabulky"/>
        <w:tblW w:w="9429" w:type="dxa"/>
        <w:tblInd w:w="-5" w:type="dxa"/>
        <w:tblLook w:val="04A0" w:firstRow="1" w:lastRow="0" w:firstColumn="1" w:lastColumn="0" w:noHBand="0" w:noVBand="1"/>
      </w:tblPr>
      <w:tblGrid>
        <w:gridCol w:w="7305"/>
        <w:gridCol w:w="2124"/>
      </w:tblGrid>
      <w:tr w:rsidR="00E74608" w:rsidRPr="006D7852" w14:paraId="3128675F" w14:textId="77777777" w:rsidTr="00A6142F">
        <w:trPr>
          <w:trHeight w:val="258"/>
        </w:trPr>
        <w:tc>
          <w:tcPr>
            <w:tcW w:w="7305" w:type="dxa"/>
          </w:tcPr>
          <w:p w14:paraId="353D3B68" w14:textId="77777777" w:rsidR="00E74608" w:rsidRPr="006D7852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Podklad</w:t>
            </w:r>
          </w:p>
        </w:tc>
        <w:tc>
          <w:tcPr>
            <w:tcW w:w="2124" w:type="dxa"/>
          </w:tcPr>
          <w:p w14:paraId="091CCE70" w14:textId="77777777" w:rsidR="00E74608" w:rsidRPr="006D7852" w:rsidRDefault="00E74608" w:rsidP="00F5245D">
            <w:pPr>
              <w:jc w:val="both"/>
              <w:rPr>
                <w:b/>
                <w:color w:val="000000" w:themeColor="text1"/>
              </w:rPr>
            </w:pPr>
            <w:r w:rsidRPr="006D7852">
              <w:rPr>
                <w:b/>
                <w:color w:val="000000" w:themeColor="text1"/>
              </w:rPr>
              <w:t>Počet (ks)</w:t>
            </w:r>
          </w:p>
        </w:tc>
      </w:tr>
      <w:tr w:rsidR="00E74608" w:rsidRPr="006D7852" w14:paraId="22224FCE" w14:textId="77777777" w:rsidTr="00A6142F">
        <w:trPr>
          <w:trHeight w:val="258"/>
        </w:trPr>
        <w:tc>
          <w:tcPr>
            <w:tcW w:w="7305" w:type="dxa"/>
          </w:tcPr>
          <w:p w14:paraId="76126254" w14:textId="77777777" w:rsidR="00E74608" w:rsidRPr="006D7852" w:rsidRDefault="00E74608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objednávka</w:t>
            </w:r>
          </w:p>
        </w:tc>
        <w:tc>
          <w:tcPr>
            <w:tcW w:w="2124" w:type="dxa"/>
          </w:tcPr>
          <w:p w14:paraId="3A5320E9" w14:textId="77777777" w:rsidR="00E74608" w:rsidRPr="006D7852" w:rsidRDefault="00E74608" w:rsidP="00F5245D">
            <w:pPr>
              <w:jc w:val="both"/>
              <w:rPr>
                <w:color w:val="000000" w:themeColor="text1"/>
              </w:rPr>
            </w:pPr>
            <w:r w:rsidRPr="006D7852">
              <w:rPr>
                <w:color w:val="000000" w:themeColor="text1"/>
              </w:rPr>
              <w:t>1</w:t>
            </w:r>
          </w:p>
        </w:tc>
      </w:tr>
      <w:tr w:rsidR="00E74608" w:rsidRPr="006D7852" w14:paraId="73479A0E" w14:textId="77777777" w:rsidTr="00A6142F">
        <w:trPr>
          <w:trHeight w:val="258"/>
        </w:trPr>
        <w:tc>
          <w:tcPr>
            <w:tcW w:w="7305" w:type="dxa"/>
          </w:tcPr>
          <w:p w14:paraId="195C5E6A" w14:textId="77777777" w:rsidR="00E74608" w:rsidRPr="006D264C" w:rsidRDefault="00E74608" w:rsidP="00F5245D">
            <w:pPr>
              <w:jc w:val="both"/>
              <w:rPr>
                <w:color w:val="000000" w:themeColor="text1"/>
              </w:rPr>
            </w:pPr>
            <w:r w:rsidRPr="006D264C">
              <w:rPr>
                <w:color w:val="000000" w:themeColor="text1"/>
              </w:rPr>
              <w:t xml:space="preserve">průkaz </w:t>
            </w:r>
            <w:r>
              <w:rPr>
                <w:color w:val="000000" w:themeColor="text1"/>
              </w:rPr>
              <w:t xml:space="preserve">koně </w:t>
            </w:r>
          </w:p>
        </w:tc>
        <w:tc>
          <w:tcPr>
            <w:tcW w:w="2124" w:type="dxa"/>
          </w:tcPr>
          <w:p w14:paraId="079ED46A" w14:textId="65DDF291" w:rsidR="00E74608" w:rsidRDefault="00F9082A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B6EB6" w:rsidRPr="006D7852" w14:paraId="746501BE" w14:textId="77777777" w:rsidTr="00A6142F">
        <w:trPr>
          <w:trHeight w:val="258"/>
        </w:trPr>
        <w:tc>
          <w:tcPr>
            <w:tcW w:w="7305" w:type="dxa"/>
          </w:tcPr>
          <w:p w14:paraId="00E37FBC" w14:textId="5F49A849" w:rsidR="007B6EB6" w:rsidRPr="006D264C" w:rsidRDefault="00B32F9C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z</w:t>
            </w:r>
            <w:r w:rsidR="007B6EB6">
              <w:rPr>
                <w:color w:val="000000" w:themeColor="text1"/>
              </w:rPr>
              <w:t xml:space="preserve">práva MVDr. </w:t>
            </w:r>
            <w:r w:rsidR="004E2F75">
              <w:rPr>
                <w:color w:val="000000" w:themeColor="text1"/>
              </w:rPr>
              <w:t>Lucie Ottové</w:t>
            </w:r>
          </w:p>
        </w:tc>
        <w:tc>
          <w:tcPr>
            <w:tcW w:w="2124" w:type="dxa"/>
          </w:tcPr>
          <w:p w14:paraId="32A80F70" w14:textId="0B1DFF6D" w:rsidR="007B6EB6" w:rsidRDefault="007B6EB6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8B3013" w:rsidRPr="006D7852" w14:paraId="43501CEE" w14:textId="77777777" w:rsidTr="00A6142F">
        <w:trPr>
          <w:trHeight w:val="258"/>
        </w:trPr>
        <w:tc>
          <w:tcPr>
            <w:tcW w:w="7305" w:type="dxa"/>
          </w:tcPr>
          <w:p w14:paraId="572DE258" w14:textId="5D05367E" w:rsidR="008B3013" w:rsidRDefault="008B3013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fotografie</w:t>
            </w:r>
          </w:p>
        </w:tc>
        <w:tc>
          <w:tcPr>
            <w:tcW w:w="2124" w:type="dxa"/>
          </w:tcPr>
          <w:p w14:paraId="16512DA0" w14:textId="6A8C21D6" w:rsidR="008B3013" w:rsidRDefault="00F9082A" w:rsidP="00F524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1CEE0A18" w14:textId="77777777" w:rsidR="00E74608" w:rsidRDefault="00E74608" w:rsidP="00E74608">
      <w:pPr>
        <w:jc w:val="both"/>
        <w:rPr>
          <w:b/>
          <w:color w:val="000000" w:themeColor="text1"/>
        </w:rPr>
      </w:pPr>
    </w:p>
    <w:p w14:paraId="29B22838" w14:textId="77777777" w:rsidR="00F9082A" w:rsidRDefault="00F9082A" w:rsidP="00E74608">
      <w:pPr>
        <w:jc w:val="both"/>
        <w:rPr>
          <w:b/>
          <w:color w:val="000000" w:themeColor="text1"/>
        </w:rPr>
      </w:pPr>
    </w:p>
    <w:p w14:paraId="3218E7E7" w14:textId="77777777" w:rsidR="00F9082A" w:rsidRDefault="00F9082A" w:rsidP="00E74608">
      <w:pPr>
        <w:jc w:val="both"/>
        <w:rPr>
          <w:b/>
          <w:color w:val="000000" w:themeColor="text1"/>
        </w:rPr>
      </w:pPr>
    </w:p>
    <w:p w14:paraId="44E34D98" w14:textId="77777777" w:rsidR="00E74608" w:rsidRPr="00AB71B3" w:rsidRDefault="00E74608" w:rsidP="00E74608">
      <w:pPr>
        <w:jc w:val="both"/>
        <w:rPr>
          <w:color w:val="000000" w:themeColor="text1"/>
        </w:rPr>
      </w:pPr>
      <w:r>
        <w:rPr>
          <w:color w:val="000000" w:themeColor="text1"/>
        </w:rPr>
        <w:t>Z průkazu koně vyplývá, že předmětem ocenění je:</w:t>
      </w:r>
    </w:p>
    <w:p w14:paraId="5F24AAD7" w14:textId="77777777" w:rsidR="00E74608" w:rsidRDefault="00E74608" w:rsidP="00E74608">
      <w:pPr>
        <w:jc w:val="both"/>
        <w:rPr>
          <w:b/>
          <w:color w:val="000000" w:themeColor="text1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551"/>
      </w:tblGrid>
      <w:tr w:rsidR="00E74608" w14:paraId="5B632350" w14:textId="77777777" w:rsidTr="00F5245D">
        <w:tc>
          <w:tcPr>
            <w:tcW w:w="1843" w:type="dxa"/>
          </w:tcPr>
          <w:p w14:paraId="1CBAE628" w14:textId="77777777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jméno koně</w:t>
            </w:r>
          </w:p>
        </w:tc>
        <w:tc>
          <w:tcPr>
            <w:tcW w:w="2551" w:type="dxa"/>
          </w:tcPr>
          <w:p w14:paraId="491C3D29" w14:textId="679F6AB2" w:rsidR="00E74608" w:rsidRDefault="004E2F75" w:rsidP="00F5245D">
            <w:pPr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Quidan</w:t>
            </w:r>
            <w:proofErr w:type="spellEnd"/>
          </w:p>
        </w:tc>
      </w:tr>
      <w:tr w:rsidR="00E74608" w14:paraId="6385664F" w14:textId="77777777" w:rsidTr="00F5245D">
        <w:trPr>
          <w:trHeight w:val="249"/>
        </w:trPr>
        <w:tc>
          <w:tcPr>
            <w:tcW w:w="1843" w:type="dxa"/>
          </w:tcPr>
          <w:p w14:paraId="054E909A" w14:textId="77777777" w:rsidR="00E74608" w:rsidRPr="00D72122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druh </w:t>
            </w:r>
          </w:p>
        </w:tc>
        <w:tc>
          <w:tcPr>
            <w:tcW w:w="2551" w:type="dxa"/>
          </w:tcPr>
          <w:p w14:paraId="320E23EF" w14:textId="59772CB8" w:rsidR="00E74608" w:rsidRDefault="008B3013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slovenský teplokrevník </w:t>
            </w:r>
          </w:p>
        </w:tc>
      </w:tr>
      <w:tr w:rsidR="00E74608" w14:paraId="3FAE607E" w14:textId="77777777" w:rsidTr="00F5245D">
        <w:tc>
          <w:tcPr>
            <w:tcW w:w="1843" w:type="dxa"/>
          </w:tcPr>
          <w:p w14:paraId="0FB2C06A" w14:textId="77777777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jedinečné životní číslo</w:t>
            </w:r>
          </w:p>
        </w:tc>
        <w:tc>
          <w:tcPr>
            <w:tcW w:w="2551" w:type="dxa"/>
          </w:tcPr>
          <w:p w14:paraId="578C6292" w14:textId="32DA03E5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203 01</w:t>
            </w:r>
            <w:r w:rsidR="008B3013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 xml:space="preserve"> </w:t>
            </w:r>
            <w:r w:rsidR="008B3013">
              <w:rPr>
                <w:b/>
                <w:color w:val="000000" w:themeColor="text1"/>
              </w:rPr>
              <w:t>238068408</w:t>
            </w:r>
          </w:p>
        </w:tc>
      </w:tr>
      <w:tr w:rsidR="00E74608" w14:paraId="478C3B6C" w14:textId="77777777" w:rsidTr="00F5245D">
        <w:tc>
          <w:tcPr>
            <w:tcW w:w="1843" w:type="dxa"/>
          </w:tcPr>
          <w:p w14:paraId="1FB8995E" w14:textId="77777777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mikročip</w:t>
            </w:r>
          </w:p>
        </w:tc>
        <w:tc>
          <w:tcPr>
            <w:tcW w:w="2551" w:type="dxa"/>
          </w:tcPr>
          <w:p w14:paraId="07E06B97" w14:textId="3669C504" w:rsidR="00E74608" w:rsidRDefault="008B3013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956000000547392</w:t>
            </w:r>
          </w:p>
        </w:tc>
      </w:tr>
      <w:tr w:rsidR="00E74608" w14:paraId="73457A28" w14:textId="77777777" w:rsidTr="00F5245D">
        <w:tc>
          <w:tcPr>
            <w:tcW w:w="1843" w:type="dxa"/>
          </w:tcPr>
          <w:p w14:paraId="69D08795" w14:textId="77777777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pohlaví</w:t>
            </w:r>
          </w:p>
        </w:tc>
        <w:tc>
          <w:tcPr>
            <w:tcW w:w="2551" w:type="dxa"/>
          </w:tcPr>
          <w:p w14:paraId="7FEE47CD" w14:textId="25989407" w:rsidR="00E74608" w:rsidRDefault="008B3013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valach</w:t>
            </w:r>
          </w:p>
        </w:tc>
      </w:tr>
      <w:tr w:rsidR="00E74608" w14:paraId="66260C19" w14:textId="77777777" w:rsidTr="00F5245D">
        <w:tc>
          <w:tcPr>
            <w:tcW w:w="1843" w:type="dxa"/>
          </w:tcPr>
          <w:p w14:paraId="4B6C45F2" w14:textId="77777777" w:rsidR="00E74608" w:rsidRDefault="00E74608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datum narození</w:t>
            </w:r>
          </w:p>
        </w:tc>
        <w:tc>
          <w:tcPr>
            <w:tcW w:w="2551" w:type="dxa"/>
          </w:tcPr>
          <w:p w14:paraId="13C420AB" w14:textId="47722FEF" w:rsidR="00E74608" w:rsidRDefault="009424BE" w:rsidP="00F524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F9082A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 xml:space="preserve">. </w:t>
            </w:r>
            <w:r w:rsidR="00F9082A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. 200</w:t>
            </w:r>
            <w:r w:rsidR="00F9082A">
              <w:rPr>
                <w:b/>
                <w:color w:val="000000" w:themeColor="text1"/>
              </w:rPr>
              <w:t>8</w:t>
            </w:r>
          </w:p>
        </w:tc>
      </w:tr>
    </w:tbl>
    <w:p w14:paraId="5685A47A" w14:textId="77777777" w:rsidR="00F17BE4" w:rsidRDefault="00F17BE4" w:rsidP="00F17BE4">
      <w:pPr>
        <w:jc w:val="both"/>
        <w:rPr>
          <w:b/>
          <w:color w:val="000000" w:themeColor="text1"/>
        </w:rPr>
      </w:pPr>
    </w:p>
    <w:p w14:paraId="17C2F59F" w14:textId="77777777" w:rsidR="00F17BE4" w:rsidRDefault="00F17BE4" w:rsidP="00F17BE4">
      <w:pPr>
        <w:jc w:val="both"/>
        <w:rPr>
          <w:b/>
          <w:color w:val="000000" w:themeColor="text1"/>
        </w:rPr>
      </w:pPr>
    </w:p>
    <w:p w14:paraId="7CEC2ECF" w14:textId="77777777" w:rsidR="00F17BE4" w:rsidRDefault="00F17BE4" w:rsidP="00E74608">
      <w:pPr>
        <w:jc w:val="both"/>
        <w:rPr>
          <w:b/>
          <w:color w:val="000000" w:themeColor="text1"/>
        </w:rPr>
      </w:pPr>
    </w:p>
    <w:bookmarkEnd w:id="0"/>
    <w:p w14:paraId="0230C108" w14:textId="20EA93F1" w:rsidR="00761445" w:rsidRDefault="009424BE" w:rsidP="002F6F89">
      <w:pPr>
        <w:pStyle w:val="Odstavecseseznamem"/>
        <w:numPr>
          <w:ilvl w:val="2"/>
          <w:numId w:val="1"/>
        </w:numPr>
        <w:spacing w:before="120" w:after="120"/>
        <w:ind w:left="0" w:right="-57"/>
        <w:jc w:val="both"/>
        <w:rPr>
          <w:color w:val="000000" w:themeColor="text1"/>
        </w:rPr>
      </w:pPr>
      <w:r>
        <w:rPr>
          <w:color w:val="000000" w:themeColor="text1"/>
        </w:rPr>
        <w:t>Použitá literatura:</w:t>
      </w:r>
    </w:p>
    <w:p w14:paraId="385D9FB5" w14:textId="77777777" w:rsidR="00761445" w:rsidRPr="00761445" w:rsidRDefault="00761445" w:rsidP="00761445">
      <w:pPr>
        <w:pStyle w:val="Odstavecseseznamem"/>
        <w:rPr>
          <w:color w:val="000000" w:themeColor="text1"/>
        </w:rPr>
      </w:pPr>
    </w:p>
    <w:p w14:paraId="3EF2F9FC" w14:textId="623E1528" w:rsidR="00761445" w:rsidRDefault="00761445" w:rsidP="00761445">
      <w:pPr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Pr="00761445">
        <w:rPr>
          <w:color w:val="000000" w:themeColor="text1"/>
        </w:rPr>
        <w:t>RADÁČ, A., SCHOLZOVÁ, V., KREJČÍŘ, P. Úřední oceňování majetku 2014. 1. vyd. Brno.: AKADEMICKÉ NAKLADATALSTVÍ CERM, s. r. o. Brno, 2013, ISBN 1213456.</w:t>
      </w:r>
    </w:p>
    <w:p w14:paraId="4B9337F4" w14:textId="77777777" w:rsidR="009424BE" w:rsidRPr="00761445" w:rsidRDefault="009424BE" w:rsidP="00761445">
      <w:pPr>
        <w:jc w:val="both"/>
        <w:rPr>
          <w:color w:val="000000" w:themeColor="text1"/>
        </w:rPr>
      </w:pPr>
    </w:p>
    <w:p w14:paraId="43996B20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3CD28B62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71F821FF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2CBB630D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736D1ABA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1B387EDB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524C0EBA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3A342346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376D5CCD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53CFFDDC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67C612AE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67F1C88F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29805BDF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128CD79A" w14:textId="77777777" w:rsidR="008B3013" w:rsidRDefault="008B3013" w:rsidP="00761445">
      <w:pPr>
        <w:pStyle w:val="Odstavecseseznamem"/>
        <w:jc w:val="both"/>
        <w:rPr>
          <w:b/>
          <w:color w:val="000000" w:themeColor="text1"/>
          <w:szCs w:val="24"/>
        </w:rPr>
      </w:pPr>
    </w:p>
    <w:p w14:paraId="258C8B99" w14:textId="3C5135E1" w:rsidR="00761445" w:rsidRPr="00761445" w:rsidRDefault="00761445" w:rsidP="00761445">
      <w:pPr>
        <w:pStyle w:val="Odstavecseseznamem"/>
        <w:jc w:val="both"/>
        <w:rPr>
          <w:b/>
          <w:color w:val="000000" w:themeColor="text1"/>
          <w:szCs w:val="24"/>
        </w:rPr>
      </w:pPr>
      <w:r w:rsidRPr="00761445">
        <w:rPr>
          <w:b/>
          <w:color w:val="000000" w:themeColor="text1"/>
          <w:szCs w:val="24"/>
        </w:rPr>
        <w:t xml:space="preserve">                                   </w:t>
      </w:r>
      <w:r w:rsidR="00C8692F">
        <w:rPr>
          <w:b/>
          <w:color w:val="000000" w:themeColor="text1"/>
          <w:szCs w:val="24"/>
        </w:rPr>
        <w:t xml:space="preserve">              </w:t>
      </w:r>
      <w:r w:rsidRPr="00761445">
        <w:rPr>
          <w:b/>
          <w:color w:val="000000" w:themeColor="text1"/>
          <w:szCs w:val="24"/>
        </w:rPr>
        <w:t xml:space="preserve"> 2. POSUDEK</w:t>
      </w:r>
    </w:p>
    <w:p w14:paraId="1BD42096" w14:textId="77777777" w:rsidR="00761445" w:rsidRPr="00761445" w:rsidRDefault="00761445" w:rsidP="00761445">
      <w:pPr>
        <w:pStyle w:val="Odstavecseseznamem"/>
        <w:jc w:val="both"/>
        <w:rPr>
          <w:b/>
          <w:color w:val="000000" w:themeColor="text1"/>
        </w:rPr>
      </w:pPr>
    </w:p>
    <w:p w14:paraId="22AE8C2B" w14:textId="77777777" w:rsidR="00B32F9C" w:rsidRDefault="00761445" w:rsidP="00B32F9C">
      <w:pPr>
        <w:pStyle w:val="Odstavecseseznamem"/>
        <w:numPr>
          <w:ilvl w:val="1"/>
          <w:numId w:val="8"/>
        </w:numPr>
        <w:spacing w:after="120"/>
        <w:jc w:val="both"/>
        <w:rPr>
          <w:b/>
          <w:color w:val="000000" w:themeColor="text1"/>
        </w:rPr>
      </w:pPr>
      <w:r w:rsidRPr="009424C3">
        <w:rPr>
          <w:b/>
          <w:color w:val="000000" w:themeColor="text1"/>
        </w:rPr>
        <w:t>Metoda ocenění</w:t>
      </w:r>
    </w:p>
    <w:p w14:paraId="51D0C550" w14:textId="3AB73D11" w:rsidR="00761445" w:rsidRPr="00B32F9C" w:rsidRDefault="009424C3" w:rsidP="00B32F9C">
      <w:pPr>
        <w:spacing w:after="120"/>
        <w:contextualSpacing/>
        <w:jc w:val="both"/>
        <w:rPr>
          <w:b/>
          <w:color w:val="000000" w:themeColor="text1"/>
        </w:rPr>
      </w:pPr>
      <w:r w:rsidRPr="00B32F9C">
        <w:rPr>
          <w:color w:val="000000" w:themeColor="text1"/>
        </w:rPr>
        <w:t>V</w:t>
      </w:r>
      <w:r w:rsidR="00761445" w:rsidRPr="00B32F9C">
        <w:rPr>
          <w:color w:val="000000" w:themeColor="text1"/>
        </w:rPr>
        <w:t xml:space="preserve"> souladu se </w:t>
      </w:r>
      <w:r w:rsidR="00761445" w:rsidRPr="00B32F9C">
        <w:rPr>
          <w:color w:val="000000" w:themeColor="text1"/>
          <w:szCs w:val="24"/>
        </w:rPr>
        <w:t xml:space="preserve">zákonem č. 151/1997 Sb., o oceňování majetku </w:t>
      </w:r>
      <w:r w:rsidRPr="00B32F9C">
        <w:rPr>
          <w:color w:val="000000" w:themeColor="text1"/>
          <w:szCs w:val="24"/>
        </w:rPr>
        <w:t xml:space="preserve">znalec stanovil </w:t>
      </w:r>
      <w:r w:rsidR="00761445" w:rsidRPr="00B32F9C">
        <w:rPr>
          <w:color w:val="000000" w:themeColor="text1"/>
          <w:szCs w:val="24"/>
        </w:rPr>
        <w:t xml:space="preserve">cenou obvyklou, </w:t>
      </w:r>
      <w:r w:rsidRPr="00B32F9C">
        <w:rPr>
          <w:color w:val="000000" w:themeColor="text1"/>
          <w:szCs w:val="24"/>
        </w:rPr>
        <w:t xml:space="preserve">s ohledem na skutečnost, že se jedná o nepotřebný majetek. </w:t>
      </w:r>
    </w:p>
    <w:p w14:paraId="512E6787" w14:textId="77777777" w:rsidR="00761445" w:rsidRPr="00761445" w:rsidRDefault="00761445" w:rsidP="00B32F9C">
      <w:pPr>
        <w:pStyle w:val="Odstavecseseznamem"/>
        <w:spacing w:after="120"/>
        <w:jc w:val="both"/>
        <w:rPr>
          <w:color w:val="000000" w:themeColor="text1"/>
          <w:szCs w:val="24"/>
        </w:rPr>
      </w:pPr>
    </w:p>
    <w:p w14:paraId="51183762" w14:textId="45BD5723" w:rsidR="00342080" w:rsidRDefault="00B32F9C" w:rsidP="00B32F9C">
      <w:pPr>
        <w:pStyle w:val="Odstavecseseznamem"/>
        <w:spacing w:after="120"/>
        <w:ind w:left="-5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761445" w:rsidRPr="00761445">
        <w:rPr>
          <w:b/>
          <w:color w:val="000000" w:themeColor="text1"/>
        </w:rPr>
        <w:t>2.</w:t>
      </w:r>
      <w:r w:rsidR="003F0F25">
        <w:rPr>
          <w:b/>
          <w:color w:val="000000" w:themeColor="text1"/>
        </w:rPr>
        <w:t>3</w:t>
      </w:r>
      <w:r w:rsidR="00761445" w:rsidRPr="00761445">
        <w:rPr>
          <w:b/>
          <w:color w:val="000000" w:themeColor="text1"/>
        </w:rPr>
        <w:t xml:space="preserve"> Ocenění</w:t>
      </w:r>
    </w:p>
    <w:p w14:paraId="1E91860E" w14:textId="77777777" w:rsidR="00342080" w:rsidRDefault="00342080" w:rsidP="00B32F9C">
      <w:pPr>
        <w:pStyle w:val="Odstavecseseznamem"/>
        <w:spacing w:after="120"/>
        <w:ind w:left="170"/>
        <w:jc w:val="both"/>
        <w:rPr>
          <w:b/>
          <w:color w:val="000000" w:themeColor="text1"/>
        </w:rPr>
      </w:pPr>
    </w:p>
    <w:p w14:paraId="5BE16DAA" w14:textId="13E92B28" w:rsidR="00761445" w:rsidRPr="00342080" w:rsidRDefault="00B32F9C" w:rsidP="00B32F9C">
      <w:pPr>
        <w:pStyle w:val="Odstavecseseznamem"/>
        <w:spacing w:after="120"/>
        <w:ind w:left="-5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761445" w:rsidRPr="00342080">
        <w:rPr>
          <w:b/>
          <w:color w:val="000000" w:themeColor="text1"/>
        </w:rPr>
        <w:t>Stanovení ceny obvyklé</w:t>
      </w:r>
    </w:p>
    <w:p w14:paraId="7238E9AD" w14:textId="77777777" w:rsidR="00761445" w:rsidRPr="00761445" w:rsidRDefault="00761445" w:rsidP="00B32F9C">
      <w:pPr>
        <w:pStyle w:val="Odstavecseseznamem"/>
        <w:spacing w:after="120"/>
        <w:jc w:val="both"/>
        <w:rPr>
          <w:b/>
          <w:color w:val="000000" w:themeColor="text1"/>
        </w:rPr>
      </w:pPr>
    </w:p>
    <w:p w14:paraId="45129CB7" w14:textId="15854F56" w:rsidR="00761445" w:rsidRPr="00761445" w:rsidRDefault="0078098B" w:rsidP="00B32F9C">
      <w:pPr>
        <w:pStyle w:val="Odstavecseseznamem"/>
        <w:spacing w:after="12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32F9C">
        <w:rPr>
          <w:color w:val="000000" w:themeColor="text1"/>
        </w:rPr>
        <w:t xml:space="preserve">  </w:t>
      </w:r>
      <w:r w:rsidR="00761445" w:rsidRPr="00761445">
        <w:rPr>
          <w:color w:val="000000" w:themeColor="text1"/>
        </w:rPr>
        <w:t xml:space="preserve">Cena je stanovena ke dni </w:t>
      </w:r>
      <w:r w:rsidR="009424C3">
        <w:rPr>
          <w:color w:val="000000" w:themeColor="text1"/>
        </w:rPr>
        <w:t>31. 8. 2023</w:t>
      </w:r>
      <w:r w:rsidR="00761445" w:rsidRPr="00761445">
        <w:rPr>
          <w:color w:val="000000" w:themeColor="text1"/>
        </w:rPr>
        <w:t>.</w:t>
      </w:r>
    </w:p>
    <w:tbl>
      <w:tblPr>
        <w:tblStyle w:val="Mkatabulky"/>
        <w:tblW w:w="762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810"/>
        <w:gridCol w:w="992"/>
        <w:gridCol w:w="1134"/>
        <w:gridCol w:w="1276"/>
        <w:gridCol w:w="1275"/>
        <w:gridCol w:w="1134"/>
      </w:tblGrid>
      <w:tr w:rsidR="00761445" w:rsidRPr="006D7852" w14:paraId="22449405" w14:textId="77777777" w:rsidTr="003A3394">
        <w:trPr>
          <w:trHeight w:val="1819"/>
        </w:trPr>
        <w:tc>
          <w:tcPr>
            <w:tcW w:w="1810" w:type="dxa"/>
          </w:tcPr>
          <w:p w14:paraId="0AD8F80D" w14:textId="77777777" w:rsidR="00761445" w:rsidRPr="006D7852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40B0D414" w14:textId="77777777" w:rsidR="00761445" w:rsidRPr="006D7852" w:rsidRDefault="00761445" w:rsidP="0078098B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Předmět ocenění</w:t>
            </w:r>
          </w:p>
        </w:tc>
        <w:tc>
          <w:tcPr>
            <w:tcW w:w="992" w:type="dxa"/>
          </w:tcPr>
          <w:p w14:paraId="5AC4D66F" w14:textId="77777777" w:rsidR="00761445" w:rsidRPr="006D7852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4C6351FD" w14:textId="77777777" w:rsidR="00761445" w:rsidRPr="006D7852" w:rsidRDefault="00761445" w:rsidP="0078098B">
            <w:pPr>
              <w:spacing w:before="120" w:after="120"/>
              <w:rPr>
                <w:color w:val="000000" w:themeColor="text1"/>
                <w:sz w:val="20"/>
              </w:rPr>
            </w:pPr>
            <w:r w:rsidRPr="006D7852">
              <w:rPr>
                <w:color w:val="000000" w:themeColor="text1"/>
                <w:sz w:val="20"/>
              </w:rPr>
              <w:t>Výchozí cena (Kč)</w:t>
            </w:r>
          </w:p>
        </w:tc>
        <w:tc>
          <w:tcPr>
            <w:tcW w:w="1134" w:type="dxa"/>
          </w:tcPr>
          <w:p w14:paraId="194D45CF" w14:textId="77777777" w:rsidR="00761445" w:rsidRPr="006D7852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447BC315" w14:textId="77777777" w:rsidR="00761445" w:rsidRPr="006D7852" w:rsidRDefault="00761445" w:rsidP="0078098B">
            <w:pPr>
              <w:spacing w:before="120" w:after="120"/>
              <w:rPr>
                <w:color w:val="000000" w:themeColor="text1"/>
                <w:sz w:val="20"/>
              </w:rPr>
            </w:pPr>
            <w:r w:rsidRPr="006D7852">
              <w:rPr>
                <w:color w:val="000000" w:themeColor="text1"/>
                <w:sz w:val="20"/>
              </w:rPr>
              <w:t>Koeficient</w:t>
            </w:r>
            <w:r>
              <w:rPr>
                <w:color w:val="000000" w:themeColor="text1"/>
                <w:sz w:val="20"/>
              </w:rPr>
              <w:t xml:space="preserve"> plemenné hodnoty</w:t>
            </w:r>
          </w:p>
          <w:p w14:paraId="5AF7CEE6" w14:textId="77777777" w:rsidR="00761445" w:rsidRPr="006D7852" w:rsidRDefault="00761445" w:rsidP="0078098B">
            <w:pPr>
              <w:spacing w:before="120" w:after="120"/>
              <w:rPr>
                <w:color w:val="000000" w:themeColor="text1"/>
                <w:sz w:val="20"/>
              </w:rPr>
            </w:pPr>
            <w:r w:rsidRPr="006D7852">
              <w:rPr>
                <w:color w:val="000000" w:themeColor="text1"/>
                <w:sz w:val="20"/>
              </w:rPr>
              <w:t>(KP</w:t>
            </w:r>
            <w:r>
              <w:rPr>
                <w:color w:val="000000" w:themeColor="text1"/>
                <w:sz w:val="20"/>
              </w:rPr>
              <w:t>H</w:t>
            </w:r>
            <w:r w:rsidRPr="006D7852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276" w:type="dxa"/>
          </w:tcPr>
          <w:p w14:paraId="6FC93853" w14:textId="77777777" w:rsidR="00761445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41FF8751" w14:textId="77777777" w:rsidR="00761445" w:rsidRDefault="00761445" w:rsidP="0078098B">
            <w:pPr>
              <w:spacing w:before="120" w:after="12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Koeficient zdravotního stavu </w:t>
            </w:r>
          </w:p>
          <w:p w14:paraId="1582C223" w14:textId="33BF68F1" w:rsidR="006446A0" w:rsidRPr="000503EE" w:rsidRDefault="006446A0" w:rsidP="0078098B">
            <w:pPr>
              <w:spacing w:before="120" w:after="12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(KZS)</w:t>
            </w:r>
          </w:p>
        </w:tc>
        <w:tc>
          <w:tcPr>
            <w:tcW w:w="1275" w:type="dxa"/>
          </w:tcPr>
          <w:p w14:paraId="545E8777" w14:textId="77777777" w:rsidR="00761445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35116013" w14:textId="77777777" w:rsidR="00761445" w:rsidRDefault="00761445" w:rsidP="0078098B">
            <w:pPr>
              <w:spacing w:before="120" w:after="12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Koeficient využitelnosti</w:t>
            </w:r>
          </w:p>
          <w:p w14:paraId="497FB666" w14:textId="64B4E495" w:rsidR="00342080" w:rsidRPr="000503EE" w:rsidRDefault="00342080" w:rsidP="0078098B">
            <w:pPr>
              <w:spacing w:before="120" w:after="12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</w:t>
            </w:r>
            <w:r w:rsidR="006446A0">
              <w:rPr>
                <w:color w:val="000000" w:themeColor="text1"/>
                <w:sz w:val="20"/>
              </w:rPr>
              <w:t>nepotřebný majetek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</w:tcPr>
          <w:p w14:paraId="43853C8C" w14:textId="77777777" w:rsidR="00761445" w:rsidRPr="006D7852" w:rsidRDefault="00761445" w:rsidP="0078098B">
            <w:pPr>
              <w:spacing w:before="120" w:after="120"/>
              <w:jc w:val="both"/>
              <w:rPr>
                <w:color w:val="000000" w:themeColor="text1"/>
                <w:szCs w:val="24"/>
              </w:rPr>
            </w:pPr>
          </w:p>
          <w:p w14:paraId="6970AA5D" w14:textId="77777777" w:rsidR="00761445" w:rsidRPr="006D7852" w:rsidRDefault="00761445" w:rsidP="0078098B">
            <w:pPr>
              <w:spacing w:before="120" w:after="12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Cena obvyklá celkem (Kč)</w:t>
            </w:r>
          </w:p>
        </w:tc>
      </w:tr>
      <w:tr w:rsidR="00761445" w:rsidRPr="006D7852" w14:paraId="1781A8EC" w14:textId="77777777" w:rsidTr="003A3394">
        <w:trPr>
          <w:trHeight w:val="670"/>
        </w:trPr>
        <w:tc>
          <w:tcPr>
            <w:tcW w:w="1810" w:type="dxa"/>
          </w:tcPr>
          <w:p w14:paraId="3BEF3C50" w14:textId="4FBC3B63" w:rsidR="00761445" w:rsidRPr="006D7852" w:rsidRDefault="008B3013" w:rsidP="0078098B">
            <w:pPr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Quidan</w:t>
            </w:r>
            <w:proofErr w:type="spellEnd"/>
          </w:p>
        </w:tc>
        <w:tc>
          <w:tcPr>
            <w:tcW w:w="992" w:type="dxa"/>
          </w:tcPr>
          <w:p w14:paraId="63E9A140" w14:textId="15FEE60C" w:rsidR="00761445" w:rsidRPr="006D7852" w:rsidRDefault="006446A0" w:rsidP="0078098B">
            <w:pPr>
              <w:spacing w:before="120" w:after="12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</w:t>
            </w:r>
            <w:r w:rsidR="00342080">
              <w:rPr>
                <w:color w:val="000000" w:themeColor="text1"/>
                <w:sz w:val="20"/>
              </w:rPr>
              <w:t xml:space="preserve"> </w:t>
            </w:r>
            <w:r w:rsidR="00761445">
              <w:rPr>
                <w:color w:val="000000" w:themeColor="text1"/>
                <w:sz w:val="20"/>
              </w:rPr>
              <w:t>000</w:t>
            </w:r>
          </w:p>
        </w:tc>
        <w:tc>
          <w:tcPr>
            <w:tcW w:w="1134" w:type="dxa"/>
          </w:tcPr>
          <w:p w14:paraId="14DC0C70" w14:textId="285FDE60" w:rsidR="00761445" w:rsidRPr="006D7852" w:rsidRDefault="006446A0" w:rsidP="0078098B">
            <w:pPr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</w:t>
            </w:r>
            <w:r w:rsidR="008A7BA8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14:paraId="58D5E5A6" w14:textId="477C764F" w:rsidR="00761445" w:rsidRDefault="00761445" w:rsidP="0078098B">
            <w:pPr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</w:t>
            </w:r>
            <w:r w:rsidR="006446A0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20D7FDA7" w14:textId="5DCEA489" w:rsidR="00761445" w:rsidRDefault="006446A0" w:rsidP="0078098B">
            <w:pPr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14:paraId="192ABC2C" w14:textId="180F9B76" w:rsidR="00761445" w:rsidRPr="006D7852" w:rsidRDefault="008A7BA8" w:rsidP="0078098B">
            <w:pPr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6446A0">
              <w:rPr>
                <w:color w:val="000000" w:themeColor="text1"/>
                <w:sz w:val="16"/>
                <w:szCs w:val="16"/>
              </w:rPr>
              <w:t xml:space="preserve"> 000</w:t>
            </w:r>
          </w:p>
        </w:tc>
      </w:tr>
    </w:tbl>
    <w:p w14:paraId="032EA4F0" w14:textId="77777777" w:rsidR="00342080" w:rsidRDefault="00342080" w:rsidP="00342080">
      <w:pPr>
        <w:jc w:val="both"/>
        <w:rPr>
          <w:color w:val="000000" w:themeColor="text1"/>
          <w:szCs w:val="24"/>
        </w:rPr>
      </w:pPr>
    </w:p>
    <w:p w14:paraId="0818F2EA" w14:textId="10CD6E63" w:rsidR="00B32F9C" w:rsidRDefault="00342080" w:rsidP="00B32F9C">
      <w:pPr>
        <w:spacing w:after="120"/>
        <w:contextualSpacing/>
        <w:jc w:val="both"/>
        <w:rPr>
          <w:color w:val="000000" w:themeColor="text1"/>
          <w:szCs w:val="24"/>
        </w:rPr>
      </w:pPr>
      <w:r w:rsidRPr="00342080">
        <w:rPr>
          <w:color w:val="000000" w:themeColor="text1"/>
          <w:szCs w:val="24"/>
        </w:rPr>
        <w:t xml:space="preserve">Obvyklý koeficient prodejnosti znalec nahradil třemi </w:t>
      </w:r>
      <w:proofErr w:type="gramStart"/>
      <w:r w:rsidRPr="00342080">
        <w:rPr>
          <w:color w:val="000000" w:themeColor="text1"/>
          <w:szCs w:val="24"/>
        </w:rPr>
        <w:t>koeficienty - a</w:t>
      </w:r>
      <w:proofErr w:type="gramEnd"/>
      <w:r w:rsidRPr="00342080">
        <w:rPr>
          <w:color w:val="000000" w:themeColor="text1"/>
          <w:szCs w:val="24"/>
        </w:rPr>
        <w:t xml:space="preserve"> to </w:t>
      </w:r>
      <w:r w:rsidRPr="00342080">
        <w:rPr>
          <w:b/>
          <w:color w:val="000000" w:themeColor="text1"/>
          <w:szCs w:val="24"/>
        </w:rPr>
        <w:t>koeficientem plemenné hodnoty</w:t>
      </w:r>
      <w:r w:rsidRPr="00342080">
        <w:rPr>
          <w:color w:val="000000" w:themeColor="text1"/>
          <w:szCs w:val="24"/>
        </w:rPr>
        <w:t xml:space="preserve"> (tzn. zda lze či nelze u koně prokázat původ koně a v případě jeho prokázání jeho chovatelskou hodnotu, znalec tento koeficient používá pro stanovení ceny </w:t>
      </w:r>
      <w:r>
        <w:rPr>
          <w:color w:val="000000" w:themeColor="text1"/>
          <w:szCs w:val="24"/>
        </w:rPr>
        <w:t xml:space="preserve">zvířat. </w:t>
      </w:r>
      <w:r w:rsidRPr="00342080">
        <w:rPr>
          <w:color w:val="000000" w:themeColor="text1"/>
          <w:szCs w:val="24"/>
        </w:rPr>
        <w:t xml:space="preserve">Hodnota je stanovena od 0,1 – 10,0 a je závislá na prokázání plemenné hodnoty – zvíře má tzv. prokázaný původ, získaná ocenění, ocenění potomstva, schopnost reprodukce), </w:t>
      </w:r>
      <w:r w:rsidRPr="00342080">
        <w:rPr>
          <w:b/>
          <w:color w:val="000000" w:themeColor="text1"/>
          <w:szCs w:val="24"/>
        </w:rPr>
        <w:t xml:space="preserve">koeficientem zdravotního stavu </w:t>
      </w:r>
      <w:r w:rsidRPr="00342080">
        <w:rPr>
          <w:color w:val="000000" w:themeColor="text1"/>
          <w:szCs w:val="24"/>
        </w:rPr>
        <w:t>( vyplývající z  vyšetření provedeným znalcem nebo přiloženou veterinární zprávou, znalec tento koeficient používá pro stanovení ceny zvířat</w:t>
      </w:r>
      <w:r>
        <w:rPr>
          <w:color w:val="000000" w:themeColor="text1"/>
          <w:szCs w:val="24"/>
        </w:rPr>
        <w:t xml:space="preserve">, </w:t>
      </w:r>
      <w:r w:rsidRPr="00342080">
        <w:rPr>
          <w:color w:val="000000" w:themeColor="text1"/>
          <w:szCs w:val="24"/>
        </w:rPr>
        <w:t xml:space="preserve">hodnota je stanovena od 0,1 – 1,0 a je závislá na prokázání zdravotní způsobilosti oceňovaného zvířete, tedy zvíře, které je zcela zdravé – koeficient 1,0), </w:t>
      </w:r>
      <w:r w:rsidRPr="00342080">
        <w:rPr>
          <w:b/>
          <w:color w:val="000000" w:themeColor="text1"/>
          <w:szCs w:val="24"/>
        </w:rPr>
        <w:t>koeficientem</w:t>
      </w:r>
      <w:r w:rsidRPr="00342080">
        <w:rPr>
          <w:color w:val="000000" w:themeColor="text1"/>
          <w:szCs w:val="24"/>
        </w:rPr>
        <w:t xml:space="preserve"> </w:t>
      </w:r>
      <w:r w:rsidRPr="00342080">
        <w:rPr>
          <w:b/>
          <w:color w:val="000000" w:themeColor="text1"/>
          <w:szCs w:val="24"/>
        </w:rPr>
        <w:t>využitelnosti</w:t>
      </w:r>
      <w:r>
        <w:rPr>
          <w:b/>
          <w:color w:val="000000" w:themeColor="text1"/>
          <w:szCs w:val="24"/>
        </w:rPr>
        <w:t xml:space="preserve"> - výkonnosti</w:t>
      </w:r>
      <w:r w:rsidRPr="00342080">
        <w:rPr>
          <w:b/>
          <w:color w:val="000000" w:themeColor="text1"/>
          <w:szCs w:val="24"/>
        </w:rPr>
        <w:t xml:space="preserve"> </w:t>
      </w:r>
      <w:r w:rsidRPr="00342080">
        <w:rPr>
          <w:color w:val="000000" w:themeColor="text1"/>
          <w:szCs w:val="24"/>
        </w:rPr>
        <w:t xml:space="preserve">(tzn. prokázaná sportovní výkonnost, ovladatelnost, </w:t>
      </w:r>
      <w:r>
        <w:rPr>
          <w:color w:val="000000" w:themeColor="text1"/>
          <w:szCs w:val="24"/>
        </w:rPr>
        <w:t xml:space="preserve">chovatelské ocenění, </w:t>
      </w:r>
      <w:r w:rsidRPr="00342080">
        <w:rPr>
          <w:color w:val="000000" w:themeColor="text1"/>
          <w:szCs w:val="24"/>
        </w:rPr>
        <w:t>socializace</w:t>
      </w:r>
      <w:r>
        <w:rPr>
          <w:color w:val="000000" w:themeColor="text1"/>
          <w:szCs w:val="24"/>
        </w:rPr>
        <w:t xml:space="preserve"> - h</w:t>
      </w:r>
      <w:r w:rsidRPr="00342080">
        <w:rPr>
          <w:color w:val="000000" w:themeColor="text1"/>
          <w:szCs w:val="24"/>
        </w:rPr>
        <w:t>odnota je stanovena od 1,0 – min 100 a vyjadřuje prokázané sportovní či pracovní schopnosti oceňovaného zvířete.</w:t>
      </w:r>
      <w:r>
        <w:rPr>
          <w:color w:val="000000" w:themeColor="text1"/>
          <w:szCs w:val="24"/>
        </w:rPr>
        <w:t xml:space="preserve"> </w:t>
      </w:r>
      <w:r w:rsidRPr="00342080">
        <w:rPr>
          <w:color w:val="000000" w:themeColor="text1"/>
          <w:szCs w:val="24"/>
        </w:rPr>
        <w:t>Koeficienty KZS + KPH + KV jsou důležité především při stanovení ceny obvyklé,</w:t>
      </w:r>
      <w:r>
        <w:rPr>
          <w:color w:val="000000" w:themeColor="text1"/>
          <w:szCs w:val="24"/>
        </w:rPr>
        <w:t xml:space="preserve"> zvláště,</w:t>
      </w:r>
      <w:r w:rsidRPr="00342080">
        <w:rPr>
          <w:color w:val="000000" w:themeColor="text1"/>
          <w:szCs w:val="24"/>
        </w:rPr>
        <w:t xml:space="preserve"> když není možno najít srovnatelné zvíře</w:t>
      </w:r>
      <w:r>
        <w:rPr>
          <w:color w:val="000000" w:themeColor="text1"/>
          <w:szCs w:val="24"/>
        </w:rPr>
        <w:t xml:space="preserve"> (příbuzenstvo)</w:t>
      </w:r>
      <w:r w:rsidRPr="00342080">
        <w:rPr>
          <w:color w:val="000000" w:themeColor="text1"/>
          <w:szCs w:val="24"/>
        </w:rPr>
        <w:t xml:space="preserve"> na trhu a </w:t>
      </w:r>
      <w:r>
        <w:rPr>
          <w:color w:val="000000" w:themeColor="text1"/>
          <w:szCs w:val="24"/>
        </w:rPr>
        <w:t xml:space="preserve">tím </w:t>
      </w:r>
      <w:r w:rsidRPr="00342080">
        <w:rPr>
          <w:color w:val="000000" w:themeColor="text1"/>
          <w:szCs w:val="24"/>
        </w:rPr>
        <w:t>pro</w:t>
      </w:r>
      <w:r>
        <w:rPr>
          <w:color w:val="000000" w:themeColor="text1"/>
          <w:szCs w:val="24"/>
        </w:rPr>
        <w:t>k</w:t>
      </w:r>
      <w:r w:rsidRPr="00342080">
        <w:rPr>
          <w:color w:val="000000" w:themeColor="text1"/>
          <w:szCs w:val="24"/>
        </w:rPr>
        <w:t xml:space="preserve">ázat jeho cenu. </w:t>
      </w:r>
    </w:p>
    <w:p w14:paraId="64F4722F" w14:textId="77777777" w:rsidR="00B32F9C" w:rsidRDefault="00B32F9C" w:rsidP="00B32F9C">
      <w:pPr>
        <w:spacing w:after="120"/>
        <w:ind w:left="-397"/>
        <w:contextualSpacing/>
        <w:jc w:val="both"/>
        <w:rPr>
          <w:color w:val="000000" w:themeColor="text1"/>
          <w:szCs w:val="24"/>
        </w:rPr>
      </w:pPr>
    </w:p>
    <w:p w14:paraId="5A7D0D6F" w14:textId="6420503D" w:rsidR="00342080" w:rsidRDefault="00342080" w:rsidP="00B32F9C">
      <w:pPr>
        <w:spacing w:after="120"/>
        <w:contextualSpacing/>
        <w:jc w:val="both"/>
        <w:rPr>
          <w:color w:val="000000" w:themeColor="text1"/>
          <w:szCs w:val="24"/>
        </w:rPr>
      </w:pPr>
      <w:r w:rsidRPr="00D34C8C">
        <w:rPr>
          <w:b/>
          <w:color w:val="000000" w:themeColor="text1"/>
          <w:szCs w:val="24"/>
        </w:rPr>
        <w:t>Výpočet ceny</w:t>
      </w:r>
      <w:r>
        <w:rPr>
          <w:color w:val="000000" w:themeColor="text1"/>
          <w:szCs w:val="24"/>
        </w:rPr>
        <w:t xml:space="preserve"> obvyklé vychází </w:t>
      </w:r>
      <w:r w:rsidRPr="00D34C8C">
        <w:rPr>
          <w:b/>
          <w:color w:val="000000" w:themeColor="text1"/>
          <w:szCs w:val="24"/>
        </w:rPr>
        <w:t>z průměrné zjištěné</w:t>
      </w:r>
      <w:r>
        <w:rPr>
          <w:b/>
          <w:color w:val="000000" w:themeColor="text1"/>
          <w:szCs w:val="24"/>
        </w:rPr>
        <w:t xml:space="preserve"> (PZC)</w:t>
      </w:r>
      <w:r>
        <w:rPr>
          <w:color w:val="000000" w:themeColor="text1"/>
          <w:szCs w:val="24"/>
        </w:rPr>
        <w:t xml:space="preserve"> výchozí ceny koní srovnatelné kategorie ke dni ocenění vynásobené koeficientem plemenné hodnoty, koeficientem zdravotního stavu a koeficientem </w:t>
      </w:r>
      <w:proofErr w:type="gramStart"/>
      <w:r>
        <w:rPr>
          <w:color w:val="000000" w:themeColor="text1"/>
          <w:szCs w:val="24"/>
        </w:rPr>
        <w:t>využitelnosti - výkon</w:t>
      </w:r>
      <w:r w:rsidR="00B32F9C">
        <w:rPr>
          <w:color w:val="000000" w:themeColor="text1"/>
          <w:szCs w:val="24"/>
        </w:rPr>
        <w:t>n</w:t>
      </w:r>
      <w:r>
        <w:rPr>
          <w:color w:val="000000" w:themeColor="text1"/>
          <w:szCs w:val="24"/>
        </w:rPr>
        <w:t>osti</w:t>
      </w:r>
      <w:proofErr w:type="gramEnd"/>
      <w:r>
        <w:rPr>
          <w:color w:val="000000" w:themeColor="text1"/>
          <w:szCs w:val="24"/>
        </w:rPr>
        <w:t xml:space="preserve">. </w:t>
      </w:r>
    </w:p>
    <w:p w14:paraId="02CA669C" w14:textId="041EAAA4" w:rsidR="00342080" w:rsidRDefault="00342080" w:rsidP="00B32F9C">
      <w:pPr>
        <w:spacing w:after="120"/>
        <w:jc w:val="both"/>
        <w:rPr>
          <w:color w:val="000000" w:themeColor="text1"/>
          <w:szCs w:val="24"/>
        </w:rPr>
      </w:pPr>
    </w:p>
    <w:p w14:paraId="11B3FA3B" w14:textId="77777777" w:rsidR="00E81F2D" w:rsidRDefault="00E81F2D" w:rsidP="00B32F9C">
      <w:pPr>
        <w:spacing w:after="120"/>
        <w:contextualSpacing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Vzorec výpočtu:</w:t>
      </w:r>
    </w:p>
    <w:p w14:paraId="7290AF18" w14:textId="77777777" w:rsidR="00E81F2D" w:rsidRDefault="00E81F2D" w:rsidP="00342080">
      <w:pPr>
        <w:ind w:left="-426"/>
        <w:jc w:val="both"/>
        <w:rPr>
          <w:color w:val="000000" w:themeColor="text1"/>
          <w:szCs w:val="24"/>
        </w:rPr>
      </w:pPr>
    </w:p>
    <w:p w14:paraId="2785163E" w14:textId="48BB1673" w:rsidR="00342080" w:rsidRDefault="00E81F2D" w:rsidP="00B32F9C">
      <w:pPr>
        <w:spacing w:after="120"/>
        <w:contextualSpacing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Cena obvyklá = </w:t>
      </w:r>
      <w:r w:rsidR="00342080">
        <w:rPr>
          <w:color w:val="000000" w:themeColor="text1"/>
          <w:szCs w:val="24"/>
        </w:rPr>
        <w:t xml:space="preserve">PZC </w:t>
      </w:r>
      <w:r>
        <w:rPr>
          <w:color w:val="000000" w:themeColor="text1"/>
          <w:szCs w:val="24"/>
        </w:rPr>
        <w:t>x KZS x KPH x KV</w:t>
      </w:r>
    </w:p>
    <w:p w14:paraId="0AAE655C" w14:textId="6865EB02" w:rsidR="00342080" w:rsidRDefault="00342080" w:rsidP="00342080">
      <w:pPr>
        <w:ind w:left="-426"/>
        <w:jc w:val="both"/>
        <w:rPr>
          <w:color w:val="000000" w:themeColor="text1"/>
          <w:szCs w:val="24"/>
        </w:rPr>
      </w:pPr>
    </w:p>
    <w:p w14:paraId="5C942AE6" w14:textId="77777777" w:rsidR="00F9082A" w:rsidRDefault="00F9082A" w:rsidP="00342080">
      <w:pPr>
        <w:ind w:left="-426"/>
        <w:jc w:val="both"/>
        <w:rPr>
          <w:color w:val="000000" w:themeColor="text1"/>
          <w:szCs w:val="24"/>
        </w:rPr>
      </w:pPr>
    </w:p>
    <w:p w14:paraId="6C360984" w14:textId="77777777" w:rsidR="00F9082A" w:rsidRDefault="00F9082A" w:rsidP="00342080">
      <w:pPr>
        <w:ind w:left="-426"/>
        <w:jc w:val="both"/>
        <w:rPr>
          <w:color w:val="000000" w:themeColor="text1"/>
          <w:szCs w:val="24"/>
        </w:rPr>
      </w:pPr>
    </w:p>
    <w:p w14:paraId="7AF8EED4" w14:textId="6F8D593A" w:rsidR="00342080" w:rsidRDefault="00E81F2D" w:rsidP="00B32F9C">
      <w:pPr>
        <w:spacing w:before="120"/>
        <w:contextualSpacing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Komentář:</w:t>
      </w:r>
    </w:p>
    <w:p w14:paraId="6707C4E6" w14:textId="0D83CECC" w:rsidR="00B32F9C" w:rsidRDefault="00B32F9C" w:rsidP="00B32F9C">
      <w:pPr>
        <w:spacing w:before="120"/>
        <w:contextualSpacing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 objednávky, průkazu původu, zprávy MVDr. </w:t>
      </w:r>
      <w:r w:rsidR="00F9082A">
        <w:rPr>
          <w:color w:val="000000" w:themeColor="text1"/>
          <w:szCs w:val="24"/>
        </w:rPr>
        <w:t>Ottové</w:t>
      </w:r>
      <w:r>
        <w:rPr>
          <w:color w:val="000000" w:themeColor="text1"/>
          <w:szCs w:val="24"/>
        </w:rPr>
        <w:t xml:space="preserve"> a přiložených fotografií znalec zohlednil, že kůň </w:t>
      </w:r>
    </w:p>
    <w:p w14:paraId="04EE0CAF" w14:textId="77777777" w:rsidR="00F9082A" w:rsidRDefault="00F9082A" w:rsidP="00B32F9C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1C6DA495" w14:textId="43610562" w:rsidR="00B32F9C" w:rsidRDefault="008B3013" w:rsidP="00B32F9C">
      <w:pPr>
        <w:spacing w:before="120"/>
        <w:contextualSpacing/>
        <w:jc w:val="both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Quidan</w:t>
      </w:r>
      <w:proofErr w:type="spellEnd"/>
      <w:r w:rsidR="00B32F9C">
        <w:rPr>
          <w:color w:val="000000" w:themeColor="text1"/>
          <w:szCs w:val="24"/>
        </w:rPr>
        <w:t xml:space="preserve"> – je </w:t>
      </w:r>
      <w:proofErr w:type="gramStart"/>
      <w:r w:rsidR="00B32F9C">
        <w:rPr>
          <w:color w:val="000000" w:themeColor="text1"/>
          <w:szCs w:val="24"/>
        </w:rPr>
        <w:t>17ti let</w:t>
      </w:r>
      <w:r w:rsidR="008A7BA8">
        <w:rPr>
          <w:color w:val="000000" w:themeColor="text1"/>
          <w:szCs w:val="24"/>
        </w:rPr>
        <w:t>ý</w:t>
      </w:r>
      <w:proofErr w:type="gramEnd"/>
      <w:r w:rsidR="00B32F9C">
        <w:rPr>
          <w:color w:val="000000" w:themeColor="text1"/>
          <w:szCs w:val="24"/>
        </w:rPr>
        <w:t xml:space="preserve"> </w:t>
      </w:r>
      <w:r w:rsidR="008A7BA8">
        <w:rPr>
          <w:color w:val="000000" w:themeColor="text1"/>
          <w:szCs w:val="24"/>
        </w:rPr>
        <w:t xml:space="preserve">valach v horším výživném stavu </w:t>
      </w:r>
      <w:r w:rsidR="00B32F9C">
        <w:rPr>
          <w:color w:val="000000" w:themeColor="text1"/>
          <w:szCs w:val="24"/>
        </w:rPr>
        <w:t>s</w:t>
      </w:r>
      <w:r w:rsidR="008A7BA8">
        <w:rPr>
          <w:color w:val="000000" w:themeColor="text1"/>
          <w:szCs w:val="24"/>
        </w:rPr>
        <w:t> trvalým poškozením zraku - měsíční slepota (</w:t>
      </w:r>
      <w:proofErr w:type="spellStart"/>
      <w:r w:rsidR="008A7BA8">
        <w:rPr>
          <w:color w:val="000000" w:themeColor="text1"/>
          <w:szCs w:val="24"/>
        </w:rPr>
        <w:t>uveitis</w:t>
      </w:r>
      <w:proofErr w:type="spellEnd"/>
      <w:r w:rsidR="008A7BA8">
        <w:rPr>
          <w:color w:val="000000" w:themeColor="text1"/>
          <w:szCs w:val="24"/>
        </w:rPr>
        <w:t xml:space="preserve"> </w:t>
      </w:r>
      <w:proofErr w:type="spellStart"/>
      <w:r w:rsidR="008A7BA8">
        <w:rPr>
          <w:color w:val="000000" w:themeColor="text1"/>
          <w:szCs w:val="24"/>
        </w:rPr>
        <w:t>periodica</w:t>
      </w:r>
      <w:proofErr w:type="spellEnd"/>
      <w:r w:rsidR="008A7BA8">
        <w:rPr>
          <w:color w:val="000000" w:themeColor="text1"/>
          <w:szCs w:val="24"/>
        </w:rPr>
        <w:t xml:space="preserve">). Kůň podle zprávy MVDr. Ottové trpí dušností vedoucí k opakovaným atakům onemocnění s nutnou trvalou veterinární péčí. Jeho pracovní využití je kvůli prokázaným vadám velmi omezené. </w:t>
      </w:r>
    </w:p>
    <w:p w14:paraId="3DA3AD75" w14:textId="77777777" w:rsidR="000E4939" w:rsidRDefault="000E4939" w:rsidP="00B32F9C">
      <w:pPr>
        <w:spacing w:before="120"/>
        <w:contextualSpacing/>
        <w:jc w:val="both"/>
        <w:rPr>
          <w:color w:val="000000" w:themeColor="text1"/>
          <w:szCs w:val="24"/>
        </w:rPr>
      </w:pPr>
    </w:p>
    <w:p w14:paraId="34570134" w14:textId="77777777" w:rsidR="007D1E2F" w:rsidRPr="00761445" w:rsidRDefault="007D1E2F" w:rsidP="0078098B">
      <w:pPr>
        <w:pStyle w:val="Odstavecseseznamem"/>
        <w:spacing w:before="120" w:after="120"/>
        <w:jc w:val="both"/>
        <w:rPr>
          <w:color w:val="000000" w:themeColor="text1"/>
          <w:szCs w:val="24"/>
        </w:rPr>
      </w:pPr>
    </w:p>
    <w:p w14:paraId="7B133AE0" w14:textId="54BCEE09" w:rsidR="00761445" w:rsidRPr="00881D7B" w:rsidRDefault="00761445" w:rsidP="00881D7B">
      <w:pPr>
        <w:jc w:val="both"/>
        <w:rPr>
          <w:b/>
          <w:color w:val="000000" w:themeColor="text1"/>
          <w:szCs w:val="24"/>
        </w:rPr>
      </w:pPr>
      <w:r w:rsidRPr="00881D7B">
        <w:rPr>
          <w:color w:val="000000" w:themeColor="text1"/>
          <w:szCs w:val="24"/>
        </w:rPr>
        <w:t xml:space="preserve">                                    </w:t>
      </w:r>
      <w:r w:rsidR="00881D7B">
        <w:rPr>
          <w:color w:val="000000" w:themeColor="text1"/>
          <w:szCs w:val="24"/>
        </w:rPr>
        <w:t xml:space="preserve">                        </w:t>
      </w:r>
      <w:r w:rsidRPr="00881D7B">
        <w:rPr>
          <w:color w:val="000000" w:themeColor="text1"/>
          <w:szCs w:val="24"/>
        </w:rPr>
        <w:t xml:space="preserve">      </w:t>
      </w:r>
      <w:r w:rsidRPr="00881D7B">
        <w:rPr>
          <w:b/>
          <w:color w:val="000000" w:themeColor="text1"/>
          <w:szCs w:val="24"/>
        </w:rPr>
        <w:t>3. ZÁVĚR</w:t>
      </w:r>
    </w:p>
    <w:p w14:paraId="2BC6A59A" w14:textId="77777777" w:rsidR="00761445" w:rsidRPr="00761445" w:rsidRDefault="00761445" w:rsidP="00881D7B">
      <w:pPr>
        <w:pStyle w:val="Odstavecseseznamem"/>
        <w:jc w:val="both"/>
        <w:rPr>
          <w:b/>
          <w:color w:val="000000" w:themeColor="text1"/>
          <w:sz w:val="36"/>
          <w:szCs w:val="36"/>
        </w:rPr>
      </w:pPr>
    </w:p>
    <w:p w14:paraId="6C6E2ADD" w14:textId="08BC52B7" w:rsidR="00761445" w:rsidRPr="00881D7B" w:rsidRDefault="00881D7B" w:rsidP="0078098B">
      <w:pPr>
        <w:ind w:left="-794" w:right="5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761445" w:rsidRPr="00881D7B">
        <w:rPr>
          <w:b/>
          <w:color w:val="000000" w:themeColor="text1"/>
        </w:rPr>
        <w:t>3.1. Souhrn – odpověď na otázku zadavatele</w:t>
      </w:r>
    </w:p>
    <w:p w14:paraId="596F56E5" w14:textId="77777777" w:rsidR="00761445" w:rsidRPr="00761445" w:rsidRDefault="00761445" w:rsidP="00881D7B">
      <w:pPr>
        <w:pStyle w:val="Odstavecseseznamem"/>
        <w:jc w:val="both"/>
        <w:rPr>
          <w:b/>
          <w:color w:val="000000" w:themeColor="text1"/>
        </w:rPr>
      </w:pPr>
    </w:p>
    <w:p w14:paraId="1F657DB7" w14:textId="156939C3" w:rsidR="00761445" w:rsidRDefault="00761445" w:rsidP="009178E7">
      <w:pPr>
        <w:spacing w:after="120"/>
        <w:contextualSpacing/>
        <w:jc w:val="both"/>
        <w:rPr>
          <w:b/>
          <w:color w:val="000000" w:themeColor="text1"/>
        </w:rPr>
      </w:pPr>
      <w:r w:rsidRPr="00881D7B">
        <w:rPr>
          <w:b/>
          <w:color w:val="000000" w:themeColor="text1"/>
        </w:rPr>
        <w:t xml:space="preserve">Cena koně </w:t>
      </w:r>
      <w:proofErr w:type="spellStart"/>
      <w:r w:rsidR="008B3013">
        <w:rPr>
          <w:b/>
          <w:color w:val="000000" w:themeColor="text1"/>
        </w:rPr>
        <w:t>Quidan</w:t>
      </w:r>
      <w:proofErr w:type="spellEnd"/>
      <w:r w:rsidRPr="00881D7B">
        <w:rPr>
          <w:b/>
          <w:color w:val="000000" w:themeColor="text1"/>
        </w:rPr>
        <w:t>-</w:t>
      </w:r>
      <w:r w:rsidR="00881D7B" w:rsidRPr="00881D7B">
        <w:rPr>
          <w:bCs/>
        </w:rPr>
        <w:t xml:space="preserve"> </w:t>
      </w:r>
      <w:r w:rsidR="000E4939">
        <w:rPr>
          <w:bCs/>
        </w:rPr>
        <w:t xml:space="preserve">ke dni 31. 8. 2023 </w:t>
      </w:r>
      <w:r w:rsidRPr="00881D7B">
        <w:rPr>
          <w:b/>
          <w:color w:val="000000" w:themeColor="text1"/>
        </w:rPr>
        <w:t>čin</w:t>
      </w:r>
      <w:r w:rsidR="00881D7B">
        <w:rPr>
          <w:b/>
          <w:color w:val="000000" w:themeColor="text1"/>
        </w:rPr>
        <w:t>ila</w:t>
      </w:r>
      <w:r w:rsidRPr="00881D7B">
        <w:rPr>
          <w:b/>
          <w:color w:val="000000" w:themeColor="text1"/>
        </w:rPr>
        <w:t xml:space="preserve"> celkem </w:t>
      </w:r>
      <w:r w:rsidR="008A7BA8">
        <w:rPr>
          <w:b/>
          <w:color w:val="000000" w:themeColor="text1"/>
        </w:rPr>
        <w:t>6</w:t>
      </w:r>
      <w:r w:rsidR="000E4939">
        <w:rPr>
          <w:b/>
          <w:color w:val="000000" w:themeColor="text1"/>
        </w:rPr>
        <w:t xml:space="preserve"> 000</w:t>
      </w:r>
      <w:r w:rsidRPr="00881D7B">
        <w:rPr>
          <w:b/>
          <w:color w:val="000000" w:themeColor="text1"/>
        </w:rPr>
        <w:t xml:space="preserve"> Kč, a to vč. </w:t>
      </w:r>
      <w:proofErr w:type="gramStart"/>
      <w:r w:rsidRPr="00881D7B">
        <w:rPr>
          <w:b/>
          <w:color w:val="000000" w:themeColor="text1"/>
        </w:rPr>
        <w:t>DPH  (</w:t>
      </w:r>
      <w:proofErr w:type="gramEnd"/>
      <w:r w:rsidRPr="00881D7B">
        <w:rPr>
          <w:b/>
          <w:color w:val="000000" w:themeColor="text1"/>
        </w:rPr>
        <w:t xml:space="preserve">slovy: </w:t>
      </w:r>
      <w:proofErr w:type="spellStart"/>
      <w:r w:rsidR="008A7BA8">
        <w:rPr>
          <w:b/>
          <w:color w:val="000000" w:themeColor="text1"/>
        </w:rPr>
        <w:t>šesttisíc</w:t>
      </w:r>
      <w:proofErr w:type="spellEnd"/>
      <w:r w:rsidR="00E81F2D">
        <w:rPr>
          <w:b/>
          <w:color w:val="000000" w:themeColor="text1"/>
        </w:rPr>
        <w:t xml:space="preserve"> </w:t>
      </w:r>
      <w:r w:rsidRPr="00881D7B">
        <w:rPr>
          <w:b/>
          <w:color w:val="000000" w:themeColor="text1"/>
        </w:rPr>
        <w:t>Kč).</w:t>
      </w:r>
    </w:p>
    <w:p w14:paraId="08BCCA3A" w14:textId="77777777" w:rsidR="009178E7" w:rsidRDefault="009178E7" w:rsidP="009178E7">
      <w:pPr>
        <w:spacing w:after="120"/>
        <w:contextualSpacing/>
        <w:jc w:val="both"/>
        <w:rPr>
          <w:b/>
          <w:color w:val="000000" w:themeColor="text1"/>
        </w:rPr>
      </w:pPr>
    </w:p>
    <w:p w14:paraId="139485E3" w14:textId="77777777" w:rsidR="00761445" w:rsidRPr="00761445" w:rsidRDefault="00761445" w:rsidP="0078098B">
      <w:pPr>
        <w:pStyle w:val="Odstavecseseznamem"/>
        <w:ind w:left="-454"/>
        <w:jc w:val="both"/>
        <w:rPr>
          <w:b/>
          <w:color w:val="000000" w:themeColor="text1"/>
        </w:rPr>
      </w:pPr>
    </w:p>
    <w:p w14:paraId="43E115FA" w14:textId="77777777" w:rsidR="00761445" w:rsidRPr="00761445" w:rsidRDefault="00761445" w:rsidP="0078098B">
      <w:pPr>
        <w:pStyle w:val="Odstavecseseznamem"/>
        <w:ind w:left="-454"/>
        <w:jc w:val="both"/>
        <w:rPr>
          <w:b/>
          <w:color w:val="000000" w:themeColor="text1"/>
        </w:rPr>
      </w:pPr>
    </w:p>
    <w:p w14:paraId="61103396" w14:textId="77777777" w:rsidR="00761445" w:rsidRPr="00761445" w:rsidRDefault="00761445" w:rsidP="00881D7B">
      <w:pPr>
        <w:pStyle w:val="Odstavecseseznamem"/>
        <w:jc w:val="both"/>
        <w:rPr>
          <w:b/>
          <w:color w:val="000000" w:themeColor="text1"/>
        </w:rPr>
      </w:pPr>
    </w:p>
    <w:p w14:paraId="7191B1D6" w14:textId="510C7213" w:rsidR="00761445" w:rsidRPr="00881D7B" w:rsidRDefault="00761445" w:rsidP="00881D7B">
      <w:pPr>
        <w:jc w:val="both"/>
        <w:rPr>
          <w:color w:val="000000" w:themeColor="text1"/>
        </w:rPr>
      </w:pPr>
      <w:r w:rsidRPr="00881D7B">
        <w:rPr>
          <w:color w:val="000000" w:themeColor="text1"/>
        </w:rPr>
        <w:t>V </w:t>
      </w:r>
      <w:proofErr w:type="spellStart"/>
      <w:r w:rsidRPr="00881D7B">
        <w:rPr>
          <w:color w:val="000000" w:themeColor="text1"/>
        </w:rPr>
        <w:t>Mrači</w:t>
      </w:r>
      <w:proofErr w:type="spellEnd"/>
      <w:r w:rsidRPr="00881D7B">
        <w:rPr>
          <w:color w:val="000000" w:themeColor="text1"/>
        </w:rPr>
        <w:t xml:space="preserve"> dne </w:t>
      </w:r>
      <w:r w:rsidR="008B3013">
        <w:rPr>
          <w:color w:val="000000" w:themeColor="text1"/>
        </w:rPr>
        <w:t>23</w:t>
      </w:r>
      <w:r w:rsidR="000E4939">
        <w:rPr>
          <w:color w:val="000000" w:themeColor="text1"/>
        </w:rPr>
        <w:t>. září</w:t>
      </w:r>
      <w:r w:rsidR="00E81F2D">
        <w:rPr>
          <w:color w:val="000000" w:themeColor="text1"/>
        </w:rPr>
        <w:t xml:space="preserve"> 2023</w:t>
      </w:r>
      <w:r w:rsidRPr="00881D7B">
        <w:rPr>
          <w:color w:val="000000" w:themeColor="text1"/>
        </w:rPr>
        <w:t xml:space="preserve">                                           </w:t>
      </w:r>
      <w:r w:rsidR="0078098B">
        <w:rPr>
          <w:color w:val="000000" w:themeColor="text1"/>
        </w:rPr>
        <w:t xml:space="preserve">                      </w:t>
      </w:r>
      <w:r w:rsidRPr="00881D7B">
        <w:rPr>
          <w:color w:val="000000" w:themeColor="text1"/>
        </w:rPr>
        <w:t xml:space="preserve">   MVDr. Michal Šindelář</w:t>
      </w:r>
    </w:p>
    <w:p w14:paraId="7D6052A7" w14:textId="6D393D0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  <w:r w:rsidRPr="00761445">
        <w:rPr>
          <w:color w:val="000000" w:themeColor="text1"/>
        </w:rPr>
        <w:t xml:space="preserve">                                                                          </w:t>
      </w:r>
    </w:p>
    <w:p w14:paraId="734FD0DE" w14:textId="3A3176D5" w:rsid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16A8A0F9" w14:textId="2ABD0AEE" w:rsidR="0078098B" w:rsidRPr="00761445" w:rsidRDefault="0078098B" w:rsidP="00881D7B">
      <w:pPr>
        <w:pStyle w:val="Odstavecseseznamem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14:paraId="1C67BF8F" w14:textId="77777777" w:rsidR="0078098B" w:rsidRDefault="00761445" w:rsidP="00881D7B">
      <w:pPr>
        <w:pStyle w:val="Odstavecseseznamem"/>
        <w:jc w:val="both"/>
        <w:rPr>
          <w:color w:val="000000" w:themeColor="text1"/>
        </w:rPr>
      </w:pPr>
      <w:r w:rsidRPr="00761445">
        <w:rPr>
          <w:color w:val="000000" w:themeColor="text1"/>
        </w:rPr>
        <w:t xml:space="preserve">                                                                           </w:t>
      </w:r>
      <w:r w:rsidR="0078098B">
        <w:rPr>
          <w:color w:val="000000" w:themeColor="text1"/>
        </w:rPr>
        <w:t xml:space="preserve">                                            </w:t>
      </w:r>
      <w:r w:rsidRPr="00761445">
        <w:rPr>
          <w:color w:val="000000" w:themeColor="text1"/>
        </w:rPr>
        <w:t>.</w:t>
      </w:r>
      <w:r w:rsidR="0078098B">
        <w:rPr>
          <w:color w:val="000000" w:themeColor="text1"/>
        </w:rPr>
        <w:t xml:space="preserve">                                        </w:t>
      </w:r>
    </w:p>
    <w:p w14:paraId="580CCCC2" w14:textId="25AFA842" w:rsidR="00761445" w:rsidRPr="00761445" w:rsidRDefault="0078098B" w:rsidP="00881D7B">
      <w:pPr>
        <w:pStyle w:val="Odstavecseseznamem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</w:t>
      </w:r>
      <w:r w:rsidR="00761445" w:rsidRPr="00761445">
        <w:rPr>
          <w:color w:val="000000" w:themeColor="text1"/>
        </w:rPr>
        <w:t>.</w:t>
      </w:r>
      <w:r>
        <w:rPr>
          <w:color w:val="000000" w:themeColor="text1"/>
        </w:rPr>
        <w:t xml:space="preserve">               </w:t>
      </w:r>
      <w:r w:rsidR="00761445" w:rsidRPr="00761445">
        <w:rPr>
          <w:color w:val="000000" w:themeColor="text1"/>
        </w:rPr>
        <w:t>...........................................................................</w:t>
      </w:r>
    </w:p>
    <w:p w14:paraId="7E180EE8" w14:textId="0F3ADB63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  <w:r w:rsidRPr="00761445">
        <w:rPr>
          <w:color w:val="000000" w:themeColor="text1"/>
        </w:rPr>
        <w:t xml:space="preserve">                                                                                                        podpis znalce</w:t>
      </w:r>
    </w:p>
    <w:p w14:paraId="7C00D1B7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467A4800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5C28FED7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2BC56BF4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4FCB2E0E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40B2B4B0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22CAA978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53D418CA" w14:textId="77777777" w:rsidR="00761445" w:rsidRPr="00761445" w:rsidRDefault="00761445" w:rsidP="00881D7B">
      <w:pPr>
        <w:pStyle w:val="Odstavecseseznamem"/>
        <w:jc w:val="both"/>
        <w:rPr>
          <w:color w:val="000000" w:themeColor="text1"/>
        </w:rPr>
      </w:pPr>
    </w:p>
    <w:p w14:paraId="35EDF35D" w14:textId="7C952DD9" w:rsidR="00151C37" w:rsidRDefault="00151C37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3B0BFCC3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71372EE4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6AF08EDC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4E643DB8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083F5BE6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206ED75B" w14:textId="77777777" w:rsidR="004E2F75" w:rsidRDefault="004E2F75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67C583DD" w14:textId="77777777" w:rsidR="008B3013" w:rsidRDefault="008B3013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5C2ACD90" w14:textId="77777777" w:rsidR="008B3013" w:rsidRDefault="008B3013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36AA7FD1" w14:textId="77777777" w:rsidR="008B3013" w:rsidRDefault="008B3013" w:rsidP="00D53AD4">
      <w:pPr>
        <w:pStyle w:val="AdresaHTML"/>
        <w:pBdr>
          <w:top w:val="nil"/>
          <w:left w:val="nil"/>
          <w:bottom w:val="single" w:sz="6" w:space="31" w:color="00000A"/>
          <w:right w:val="nil"/>
        </w:pBdr>
        <w:tabs>
          <w:tab w:val="right" w:pos="9406"/>
        </w:tabs>
        <w:spacing w:before="120" w:after="120"/>
        <w:ind w:right="-57"/>
        <w:jc w:val="both"/>
      </w:pPr>
    </w:p>
    <w:p w14:paraId="7BA6AF13" w14:textId="15B9B233" w:rsidR="00B856F5" w:rsidRDefault="000E4939" w:rsidP="00D53AD4">
      <w:pPr>
        <w:spacing w:before="120" w:after="120"/>
        <w:ind w:right="-5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</w:t>
      </w:r>
      <w:r w:rsidR="00B856F5">
        <w:rPr>
          <w:b/>
          <w:color w:val="000000" w:themeColor="text1"/>
        </w:rPr>
        <w:t>nalecká doložka</w:t>
      </w:r>
    </w:p>
    <w:p w14:paraId="44975C72" w14:textId="77777777" w:rsidR="00B856F5" w:rsidRDefault="00B856F5" w:rsidP="00D53AD4">
      <w:pPr>
        <w:spacing w:before="120" w:after="120"/>
        <w:ind w:right="-57" w:firstLine="360"/>
        <w:jc w:val="both"/>
        <w:rPr>
          <w:b/>
          <w:color w:val="000000" w:themeColor="text1"/>
        </w:rPr>
      </w:pPr>
    </w:p>
    <w:p w14:paraId="7DC254A8" w14:textId="77777777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Znalecký posudek jsem podal jako znalec jmenovaný rozhodnutím předsedkyně Krajského soudu v Praze ze dne 24. 6. 2013, č. j. </w:t>
      </w:r>
      <w:proofErr w:type="spellStart"/>
      <w:r>
        <w:rPr>
          <w:i/>
          <w:color w:val="000000" w:themeColor="text1"/>
        </w:rPr>
        <w:t>Spr</w:t>
      </w:r>
      <w:proofErr w:type="spellEnd"/>
      <w:r>
        <w:rPr>
          <w:i/>
          <w:color w:val="000000" w:themeColor="text1"/>
        </w:rPr>
        <w:t>. 4009/2013 pro základní obor ekonomika, pro odvětví ceny a odhady, specializace: zvířat, pro základní obor zemědělství odvětví veterinářství.</w:t>
      </w:r>
    </w:p>
    <w:p w14:paraId="0317C9AF" w14:textId="111F8AFF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Znalecký úkon je zapsán pod </w:t>
      </w:r>
      <w:proofErr w:type="spellStart"/>
      <w:r>
        <w:rPr>
          <w:i/>
          <w:color w:val="000000" w:themeColor="text1"/>
        </w:rPr>
        <w:t>poř</w:t>
      </w:r>
      <w:proofErr w:type="spellEnd"/>
      <w:r>
        <w:rPr>
          <w:i/>
          <w:color w:val="000000" w:themeColor="text1"/>
        </w:rPr>
        <w:t>. číslem 1</w:t>
      </w:r>
      <w:r w:rsidR="00292685">
        <w:rPr>
          <w:i/>
          <w:color w:val="000000" w:themeColor="text1"/>
        </w:rPr>
        <w:t>40</w:t>
      </w:r>
      <w:r>
        <w:rPr>
          <w:i/>
          <w:color w:val="000000" w:themeColor="text1"/>
        </w:rPr>
        <w:t>/0</w:t>
      </w:r>
      <w:r w:rsidR="00292685">
        <w:rPr>
          <w:i/>
          <w:color w:val="000000" w:themeColor="text1"/>
        </w:rPr>
        <w:t>4</w:t>
      </w:r>
      <w:r>
        <w:rPr>
          <w:i/>
          <w:color w:val="000000" w:themeColor="text1"/>
        </w:rPr>
        <w:t>/202</w:t>
      </w:r>
      <w:r w:rsidR="00EB2207">
        <w:rPr>
          <w:i/>
          <w:color w:val="000000" w:themeColor="text1"/>
        </w:rPr>
        <w:t>3</w:t>
      </w:r>
      <w:r>
        <w:rPr>
          <w:i/>
          <w:color w:val="000000" w:themeColor="text1"/>
        </w:rPr>
        <w:t xml:space="preserve"> znaleckého deníku.</w:t>
      </w:r>
    </w:p>
    <w:p w14:paraId="42A0F9C5" w14:textId="6AD9A1BD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Znalečné a náhradu nákladů účtuji podle připojené likvidace na základě faktury AFV </w:t>
      </w:r>
      <w:r w:rsidR="00174B1A">
        <w:rPr>
          <w:i/>
          <w:color w:val="000000" w:themeColor="text1"/>
        </w:rPr>
        <w:t>230</w:t>
      </w:r>
      <w:r w:rsidR="008D176E">
        <w:rPr>
          <w:i/>
          <w:color w:val="000000" w:themeColor="text1"/>
        </w:rPr>
        <w:t>04</w:t>
      </w:r>
      <w:r w:rsidR="002A782F">
        <w:rPr>
          <w:i/>
          <w:color w:val="000000" w:themeColor="text1"/>
        </w:rPr>
        <w:t>9</w:t>
      </w:r>
      <w:r>
        <w:rPr>
          <w:i/>
          <w:color w:val="000000" w:themeColor="text1"/>
        </w:rPr>
        <w:t xml:space="preserve"> ze dne </w:t>
      </w:r>
      <w:r w:rsidR="00BC4DDC">
        <w:rPr>
          <w:i/>
          <w:color w:val="000000" w:themeColor="text1"/>
        </w:rPr>
        <w:t>2</w:t>
      </w:r>
      <w:r w:rsidR="002A782F">
        <w:rPr>
          <w:i/>
          <w:color w:val="000000" w:themeColor="text1"/>
        </w:rPr>
        <w:t>4</w:t>
      </w:r>
      <w:r w:rsidR="008D176E">
        <w:rPr>
          <w:i/>
          <w:color w:val="000000" w:themeColor="text1"/>
        </w:rPr>
        <w:t>. 9. 2023</w:t>
      </w:r>
    </w:p>
    <w:p w14:paraId="349AC114" w14:textId="77777777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</w:p>
    <w:p w14:paraId="2FEDE3D3" w14:textId="77777777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Znalec prohlašuje, že souhlasí se zveřejněním znaleckého posudku.</w:t>
      </w:r>
    </w:p>
    <w:p w14:paraId="5449DB09" w14:textId="77777777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</w:p>
    <w:p w14:paraId="3064C9C1" w14:textId="77777777" w:rsidR="00B856F5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Znalec si je vědom následků vědomě nepravdivého znaleckého posudku ve smyslu ustanovení § 127a) zákona č. 99/1963 Sb. občanského soudního řádu, ve znění pozdějších předpisů.</w:t>
      </w:r>
    </w:p>
    <w:p w14:paraId="259CB0A8" w14:textId="77777777" w:rsidR="0026157F" w:rsidRPr="00A73CFA" w:rsidRDefault="0026157F" w:rsidP="00D53AD4">
      <w:pPr>
        <w:widowControl w:val="0"/>
        <w:spacing w:before="120" w:after="120"/>
        <w:ind w:right="-57"/>
        <w:jc w:val="both"/>
        <w:rPr>
          <w:szCs w:val="24"/>
        </w:rPr>
      </w:pPr>
    </w:p>
    <w:p w14:paraId="0731D1B6" w14:textId="67A5E936" w:rsidR="00927A46" w:rsidRDefault="00B856F5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 w:rsidRPr="006D7852">
        <w:rPr>
          <w:i/>
          <w:color w:val="000000" w:themeColor="text1"/>
        </w:rPr>
        <w:t> </w:t>
      </w:r>
      <w:r>
        <w:rPr>
          <w:i/>
          <w:color w:val="000000" w:themeColor="text1"/>
        </w:rPr>
        <w:t xml:space="preserve">V </w:t>
      </w:r>
      <w:proofErr w:type="spellStart"/>
      <w:r w:rsidRPr="006D7852">
        <w:rPr>
          <w:i/>
          <w:color w:val="000000" w:themeColor="text1"/>
        </w:rPr>
        <w:t>Mrači</w:t>
      </w:r>
      <w:proofErr w:type="spellEnd"/>
      <w:r w:rsidRPr="006D7852">
        <w:rPr>
          <w:i/>
          <w:color w:val="000000" w:themeColor="text1"/>
        </w:rPr>
        <w:t xml:space="preserve"> dne </w:t>
      </w:r>
      <w:r w:rsidR="008B3013">
        <w:rPr>
          <w:i/>
          <w:color w:val="000000" w:themeColor="text1"/>
        </w:rPr>
        <w:t>2</w:t>
      </w:r>
      <w:r w:rsidR="00BC4DDC">
        <w:rPr>
          <w:i/>
          <w:color w:val="000000" w:themeColor="text1"/>
        </w:rPr>
        <w:t>3</w:t>
      </w:r>
      <w:r w:rsidR="008D176E">
        <w:rPr>
          <w:i/>
          <w:color w:val="000000" w:themeColor="text1"/>
        </w:rPr>
        <w:t>. září</w:t>
      </w:r>
      <w:r w:rsidR="00174B1A">
        <w:rPr>
          <w:i/>
          <w:color w:val="000000" w:themeColor="text1"/>
        </w:rPr>
        <w:t xml:space="preserve"> 2023</w:t>
      </w:r>
      <w:r w:rsidRPr="006D7852">
        <w:rPr>
          <w:i/>
          <w:color w:val="000000" w:themeColor="text1"/>
        </w:rPr>
        <w:t xml:space="preserve">                           </w:t>
      </w:r>
    </w:p>
    <w:p w14:paraId="1D46DAD5" w14:textId="77777777" w:rsidR="00927A46" w:rsidRDefault="00927A46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</w:p>
    <w:p w14:paraId="4245DB32" w14:textId="77777777" w:rsidR="00927A46" w:rsidRDefault="00927A46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</w:p>
    <w:p w14:paraId="0CF6E163" w14:textId="77777777" w:rsidR="00B856F5" w:rsidRPr="006D7852" w:rsidRDefault="00927A46" w:rsidP="00D53AD4">
      <w:pPr>
        <w:spacing w:before="120" w:after="120"/>
        <w:ind w:right="-57" w:firstLine="36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</w:t>
      </w:r>
      <w:r w:rsidR="00B856F5" w:rsidRPr="006D7852">
        <w:rPr>
          <w:i/>
          <w:color w:val="000000" w:themeColor="text1"/>
        </w:rPr>
        <w:t xml:space="preserve">    </w:t>
      </w:r>
      <w:r w:rsidR="00B856F5">
        <w:rPr>
          <w:i/>
          <w:color w:val="000000" w:themeColor="text1"/>
        </w:rPr>
        <w:t xml:space="preserve">     </w:t>
      </w:r>
      <w:r w:rsidR="00B856F5" w:rsidRPr="006D7852">
        <w:rPr>
          <w:i/>
          <w:color w:val="000000" w:themeColor="text1"/>
        </w:rPr>
        <w:t xml:space="preserve">  MVDr. Michal Šindelář</w:t>
      </w:r>
    </w:p>
    <w:p w14:paraId="76314CBB" w14:textId="77777777" w:rsidR="00B856F5" w:rsidRPr="006D7852" w:rsidRDefault="00B856F5" w:rsidP="00D53AD4">
      <w:pPr>
        <w:spacing w:before="120" w:after="120"/>
        <w:ind w:right="-57" w:firstLine="360"/>
        <w:jc w:val="both"/>
        <w:rPr>
          <w:color w:val="000000" w:themeColor="text1"/>
        </w:rPr>
      </w:pPr>
    </w:p>
    <w:p w14:paraId="5C59A3DC" w14:textId="7207FBE8" w:rsidR="00B856F5" w:rsidRPr="006D7852" w:rsidRDefault="00B856F5" w:rsidP="00D53AD4">
      <w:pPr>
        <w:spacing w:before="120" w:after="120"/>
        <w:ind w:right="-57"/>
        <w:jc w:val="both"/>
        <w:rPr>
          <w:color w:val="000000" w:themeColor="text1"/>
        </w:rPr>
      </w:pPr>
      <w:r w:rsidRPr="006D7852">
        <w:rPr>
          <w:color w:val="000000" w:themeColor="text1"/>
        </w:rPr>
        <w:t xml:space="preserve">                                                                       ……………………</w:t>
      </w:r>
      <w:r w:rsidRPr="00546A26">
        <w:rPr>
          <w:i/>
          <w:color w:val="000000" w:themeColor="text1"/>
        </w:rPr>
        <w:t>podpis znalce</w:t>
      </w:r>
      <w:r w:rsidRPr="006D7852">
        <w:rPr>
          <w:color w:val="000000" w:themeColor="text1"/>
        </w:rPr>
        <w:t xml:space="preserve"> </w:t>
      </w:r>
    </w:p>
    <w:p w14:paraId="75F0078F" w14:textId="77777777" w:rsidR="00B856F5" w:rsidRPr="006D7852" w:rsidRDefault="00B856F5" w:rsidP="00D53AD4">
      <w:pPr>
        <w:spacing w:before="120" w:after="120"/>
        <w:ind w:right="-57"/>
        <w:jc w:val="both"/>
        <w:rPr>
          <w:color w:val="000000" w:themeColor="text1"/>
        </w:rPr>
      </w:pPr>
    </w:p>
    <w:p w14:paraId="145EF495" w14:textId="77777777" w:rsidR="00B856F5" w:rsidRPr="00A73CFA" w:rsidRDefault="00B856F5" w:rsidP="00D53AD4">
      <w:pPr>
        <w:spacing w:before="120" w:after="120"/>
        <w:ind w:right="-57" w:firstLine="360"/>
        <w:jc w:val="both"/>
        <w:rPr>
          <w:szCs w:val="24"/>
        </w:rPr>
      </w:pPr>
    </w:p>
    <w:sectPr w:rsidR="00B856F5" w:rsidRPr="00A73CFA" w:rsidSect="0026157F">
      <w:footerReference w:type="default" r:id="rId8"/>
      <w:pgSz w:w="11906" w:h="16838"/>
      <w:pgMar w:top="1267" w:right="1417" w:bottom="1976" w:left="1417" w:header="708" w:footer="141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185F" w14:textId="77777777" w:rsidR="00751EBB" w:rsidRDefault="00751EBB" w:rsidP="0026157F">
      <w:r>
        <w:separator/>
      </w:r>
    </w:p>
  </w:endnote>
  <w:endnote w:type="continuationSeparator" w:id="0">
    <w:p w14:paraId="0C0A000C" w14:textId="77777777" w:rsidR="00751EBB" w:rsidRDefault="00751EBB" w:rsidP="0026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29063"/>
      <w:docPartObj>
        <w:docPartGallery w:val="Page Numbers (Bottom of Page)"/>
        <w:docPartUnique/>
      </w:docPartObj>
    </w:sdtPr>
    <w:sdtEndPr/>
    <w:sdtContent>
      <w:p w14:paraId="7683CF2A" w14:textId="77777777" w:rsidR="00360DA3" w:rsidRDefault="00751EB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F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AF8235" w14:textId="77777777" w:rsidR="00360DA3" w:rsidRDefault="00360D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55D3" w14:textId="77777777" w:rsidR="00751EBB" w:rsidRDefault="00751EBB" w:rsidP="0026157F">
      <w:r>
        <w:separator/>
      </w:r>
    </w:p>
  </w:footnote>
  <w:footnote w:type="continuationSeparator" w:id="0">
    <w:p w14:paraId="59C368C7" w14:textId="77777777" w:rsidR="00751EBB" w:rsidRDefault="00751EBB" w:rsidP="0026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361"/>
    <w:multiLevelType w:val="multilevel"/>
    <w:tmpl w:val="86C487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256015"/>
    <w:multiLevelType w:val="multilevel"/>
    <w:tmpl w:val="1FAA0E40"/>
    <w:lvl w:ilvl="0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0" w:hanging="1800"/>
      </w:pPr>
      <w:rPr>
        <w:rFonts w:hint="default"/>
      </w:rPr>
    </w:lvl>
  </w:abstractNum>
  <w:abstractNum w:abstractNumId="2" w15:restartNumberingAfterBreak="0">
    <w:nsid w:val="2EE96C66"/>
    <w:multiLevelType w:val="multilevel"/>
    <w:tmpl w:val="9634C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" w15:restartNumberingAfterBreak="0">
    <w:nsid w:val="35F373BE"/>
    <w:multiLevelType w:val="multilevel"/>
    <w:tmpl w:val="0B868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92" w:hanging="1800"/>
      </w:pPr>
      <w:rPr>
        <w:rFonts w:hint="default"/>
      </w:rPr>
    </w:lvl>
  </w:abstractNum>
  <w:abstractNum w:abstractNumId="4" w15:restartNumberingAfterBreak="0">
    <w:nsid w:val="4AF72782"/>
    <w:multiLevelType w:val="hybridMultilevel"/>
    <w:tmpl w:val="7964825A"/>
    <w:lvl w:ilvl="0" w:tplc="05CE1A32">
      <w:start w:val="1"/>
      <w:numFmt w:val="bullet"/>
      <w:lvlText w:val="-"/>
      <w:lvlJc w:val="left"/>
      <w:pPr>
        <w:ind w:left="18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 w15:restartNumberingAfterBreak="0">
    <w:nsid w:val="65FD7A2E"/>
    <w:multiLevelType w:val="hybridMultilevel"/>
    <w:tmpl w:val="6782792E"/>
    <w:lvl w:ilvl="0" w:tplc="3B2ED67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FEA4609"/>
    <w:multiLevelType w:val="multilevel"/>
    <w:tmpl w:val="D28A8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7B391CAC"/>
    <w:multiLevelType w:val="hybridMultilevel"/>
    <w:tmpl w:val="FFF050A4"/>
    <w:lvl w:ilvl="0" w:tplc="3CD4F0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02979150">
    <w:abstractNumId w:val="6"/>
  </w:num>
  <w:num w:numId="2" w16cid:durableId="345402386">
    <w:abstractNumId w:val="0"/>
  </w:num>
  <w:num w:numId="3" w16cid:durableId="1179662580">
    <w:abstractNumId w:val="2"/>
  </w:num>
  <w:num w:numId="4" w16cid:durableId="1421637785">
    <w:abstractNumId w:val="1"/>
  </w:num>
  <w:num w:numId="5" w16cid:durableId="1181241309">
    <w:abstractNumId w:val="7"/>
  </w:num>
  <w:num w:numId="6" w16cid:durableId="1886597850">
    <w:abstractNumId w:val="4"/>
  </w:num>
  <w:num w:numId="7" w16cid:durableId="1174346379">
    <w:abstractNumId w:val="5"/>
  </w:num>
  <w:num w:numId="8" w16cid:durableId="4510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7F"/>
    <w:rsid w:val="000001B6"/>
    <w:rsid w:val="000034AF"/>
    <w:rsid w:val="000037DE"/>
    <w:rsid w:val="0000426E"/>
    <w:rsid w:val="000046E2"/>
    <w:rsid w:val="0000768D"/>
    <w:rsid w:val="000109E0"/>
    <w:rsid w:val="00014DAF"/>
    <w:rsid w:val="00015654"/>
    <w:rsid w:val="00015A65"/>
    <w:rsid w:val="000206C4"/>
    <w:rsid w:val="000259F6"/>
    <w:rsid w:val="00031638"/>
    <w:rsid w:val="00031FF0"/>
    <w:rsid w:val="00033E34"/>
    <w:rsid w:val="0003447C"/>
    <w:rsid w:val="00034494"/>
    <w:rsid w:val="00034D4D"/>
    <w:rsid w:val="000363BA"/>
    <w:rsid w:val="0003699B"/>
    <w:rsid w:val="00037026"/>
    <w:rsid w:val="00040732"/>
    <w:rsid w:val="0004175A"/>
    <w:rsid w:val="00051737"/>
    <w:rsid w:val="00052E09"/>
    <w:rsid w:val="000536CA"/>
    <w:rsid w:val="00053D12"/>
    <w:rsid w:val="000568BC"/>
    <w:rsid w:val="0007071E"/>
    <w:rsid w:val="00075AB3"/>
    <w:rsid w:val="000763A0"/>
    <w:rsid w:val="00076CC3"/>
    <w:rsid w:val="0008139F"/>
    <w:rsid w:val="000861A0"/>
    <w:rsid w:val="000901CA"/>
    <w:rsid w:val="00090D9C"/>
    <w:rsid w:val="00091499"/>
    <w:rsid w:val="0009374E"/>
    <w:rsid w:val="00094EEA"/>
    <w:rsid w:val="00095C4C"/>
    <w:rsid w:val="000972A2"/>
    <w:rsid w:val="000A0719"/>
    <w:rsid w:val="000A2227"/>
    <w:rsid w:val="000A77D5"/>
    <w:rsid w:val="000B1061"/>
    <w:rsid w:val="000B42C2"/>
    <w:rsid w:val="000C0878"/>
    <w:rsid w:val="000C3310"/>
    <w:rsid w:val="000C6615"/>
    <w:rsid w:val="000C7B2E"/>
    <w:rsid w:val="000D2461"/>
    <w:rsid w:val="000D45E3"/>
    <w:rsid w:val="000E05FE"/>
    <w:rsid w:val="000E4939"/>
    <w:rsid w:val="000F1423"/>
    <w:rsid w:val="000F39FF"/>
    <w:rsid w:val="00100851"/>
    <w:rsid w:val="00100E8E"/>
    <w:rsid w:val="00101E61"/>
    <w:rsid w:val="00105A65"/>
    <w:rsid w:val="0010692A"/>
    <w:rsid w:val="00110777"/>
    <w:rsid w:val="00110BB9"/>
    <w:rsid w:val="00114624"/>
    <w:rsid w:val="00114679"/>
    <w:rsid w:val="001156E2"/>
    <w:rsid w:val="0012135E"/>
    <w:rsid w:val="0012420F"/>
    <w:rsid w:val="001255D5"/>
    <w:rsid w:val="001257AF"/>
    <w:rsid w:val="00125F68"/>
    <w:rsid w:val="001306D9"/>
    <w:rsid w:val="0013144D"/>
    <w:rsid w:val="001341F2"/>
    <w:rsid w:val="00135AE7"/>
    <w:rsid w:val="00135F05"/>
    <w:rsid w:val="001422E7"/>
    <w:rsid w:val="00142FF8"/>
    <w:rsid w:val="00146E12"/>
    <w:rsid w:val="001504F4"/>
    <w:rsid w:val="00151C37"/>
    <w:rsid w:val="001530E3"/>
    <w:rsid w:val="001555FA"/>
    <w:rsid w:val="00156B12"/>
    <w:rsid w:val="00161668"/>
    <w:rsid w:val="00165A3E"/>
    <w:rsid w:val="00165ED6"/>
    <w:rsid w:val="00174B1A"/>
    <w:rsid w:val="00176D26"/>
    <w:rsid w:val="001924EA"/>
    <w:rsid w:val="00192E36"/>
    <w:rsid w:val="001935DA"/>
    <w:rsid w:val="00194076"/>
    <w:rsid w:val="00194EF4"/>
    <w:rsid w:val="001A1A2D"/>
    <w:rsid w:val="001A3936"/>
    <w:rsid w:val="001A63EC"/>
    <w:rsid w:val="001B1D30"/>
    <w:rsid w:val="001B3672"/>
    <w:rsid w:val="001C6689"/>
    <w:rsid w:val="001D1D94"/>
    <w:rsid w:val="001E24D7"/>
    <w:rsid w:val="001E5987"/>
    <w:rsid w:val="001E693E"/>
    <w:rsid w:val="001E7EBE"/>
    <w:rsid w:val="001F6902"/>
    <w:rsid w:val="00201220"/>
    <w:rsid w:val="002038E3"/>
    <w:rsid w:val="00205886"/>
    <w:rsid w:val="002108F1"/>
    <w:rsid w:val="0021123F"/>
    <w:rsid w:val="0021318C"/>
    <w:rsid w:val="00221DAA"/>
    <w:rsid w:val="002246EB"/>
    <w:rsid w:val="002324A3"/>
    <w:rsid w:val="0023326E"/>
    <w:rsid w:val="0023486A"/>
    <w:rsid w:val="00241624"/>
    <w:rsid w:val="00241D03"/>
    <w:rsid w:val="00243A5C"/>
    <w:rsid w:val="00246F02"/>
    <w:rsid w:val="002532C7"/>
    <w:rsid w:val="0025560E"/>
    <w:rsid w:val="00255E8B"/>
    <w:rsid w:val="0026157F"/>
    <w:rsid w:val="00261DA0"/>
    <w:rsid w:val="00262FA3"/>
    <w:rsid w:val="00263CE6"/>
    <w:rsid w:val="00264150"/>
    <w:rsid w:val="00265CF8"/>
    <w:rsid w:val="002678C7"/>
    <w:rsid w:val="0027026C"/>
    <w:rsid w:val="002811DA"/>
    <w:rsid w:val="002824F9"/>
    <w:rsid w:val="00286631"/>
    <w:rsid w:val="00292685"/>
    <w:rsid w:val="00295FB5"/>
    <w:rsid w:val="002A0D25"/>
    <w:rsid w:val="002A1CC8"/>
    <w:rsid w:val="002A5D81"/>
    <w:rsid w:val="002A6673"/>
    <w:rsid w:val="002A7182"/>
    <w:rsid w:val="002A782F"/>
    <w:rsid w:val="002B09B3"/>
    <w:rsid w:val="002B1571"/>
    <w:rsid w:val="002B30E4"/>
    <w:rsid w:val="002B47CD"/>
    <w:rsid w:val="002B64F3"/>
    <w:rsid w:val="002C016E"/>
    <w:rsid w:val="002C35CE"/>
    <w:rsid w:val="002C519C"/>
    <w:rsid w:val="002D34B4"/>
    <w:rsid w:val="002D3ED7"/>
    <w:rsid w:val="002E5DCE"/>
    <w:rsid w:val="002E5F84"/>
    <w:rsid w:val="002F10E2"/>
    <w:rsid w:val="002F643F"/>
    <w:rsid w:val="003027CF"/>
    <w:rsid w:val="00312D2E"/>
    <w:rsid w:val="003133E2"/>
    <w:rsid w:val="003210CF"/>
    <w:rsid w:val="00322EAF"/>
    <w:rsid w:val="003335AF"/>
    <w:rsid w:val="003358AF"/>
    <w:rsid w:val="00336281"/>
    <w:rsid w:val="003366F2"/>
    <w:rsid w:val="00336DC7"/>
    <w:rsid w:val="00340A10"/>
    <w:rsid w:val="00341363"/>
    <w:rsid w:val="0034204B"/>
    <w:rsid w:val="00342080"/>
    <w:rsid w:val="00344479"/>
    <w:rsid w:val="00347B39"/>
    <w:rsid w:val="00354544"/>
    <w:rsid w:val="003559DA"/>
    <w:rsid w:val="00360A61"/>
    <w:rsid w:val="00360DA3"/>
    <w:rsid w:val="00361B51"/>
    <w:rsid w:val="00363529"/>
    <w:rsid w:val="0036565F"/>
    <w:rsid w:val="00371064"/>
    <w:rsid w:val="003762A7"/>
    <w:rsid w:val="00383E40"/>
    <w:rsid w:val="00386538"/>
    <w:rsid w:val="003875E3"/>
    <w:rsid w:val="00391F6B"/>
    <w:rsid w:val="00393BFA"/>
    <w:rsid w:val="003949A3"/>
    <w:rsid w:val="003A6365"/>
    <w:rsid w:val="003B53EB"/>
    <w:rsid w:val="003B5812"/>
    <w:rsid w:val="003B60FD"/>
    <w:rsid w:val="003C0445"/>
    <w:rsid w:val="003C2AEC"/>
    <w:rsid w:val="003D176B"/>
    <w:rsid w:val="003E24AA"/>
    <w:rsid w:val="003E5332"/>
    <w:rsid w:val="003E5F38"/>
    <w:rsid w:val="003E666D"/>
    <w:rsid w:val="003E6A80"/>
    <w:rsid w:val="003F0247"/>
    <w:rsid w:val="003F0F25"/>
    <w:rsid w:val="003F342B"/>
    <w:rsid w:val="003F39AB"/>
    <w:rsid w:val="003F5C0F"/>
    <w:rsid w:val="003F5D2F"/>
    <w:rsid w:val="003F75D2"/>
    <w:rsid w:val="00407955"/>
    <w:rsid w:val="00414425"/>
    <w:rsid w:val="0042055E"/>
    <w:rsid w:val="00430007"/>
    <w:rsid w:val="00430BA2"/>
    <w:rsid w:val="00447474"/>
    <w:rsid w:val="004512F4"/>
    <w:rsid w:val="00452647"/>
    <w:rsid w:val="0045521D"/>
    <w:rsid w:val="0045571E"/>
    <w:rsid w:val="00456E09"/>
    <w:rsid w:val="00457DF8"/>
    <w:rsid w:val="00462AF1"/>
    <w:rsid w:val="004651DC"/>
    <w:rsid w:val="0046684E"/>
    <w:rsid w:val="00467C7E"/>
    <w:rsid w:val="00473DC6"/>
    <w:rsid w:val="004742C2"/>
    <w:rsid w:val="00475970"/>
    <w:rsid w:val="004845A3"/>
    <w:rsid w:val="00485E29"/>
    <w:rsid w:val="004A4654"/>
    <w:rsid w:val="004A5517"/>
    <w:rsid w:val="004A56C0"/>
    <w:rsid w:val="004B0448"/>
    <w:rsid w:val="004B60E7"/>
    <w:rsid w:val="004C1007"/>
    <w:rsid w:val="004C4205"/>
    <w:rsid w:val="004D03AC"/>
    <w:rsid w:val="004D0BD1"/>
    <w:rsid w:val="004D2F41"/>
    <w:rsid w:val="004D3B7F"/>
    <w:rsid w:val="004D3ED4"/>
    <w:rsid w:val="004E214E"/>
    <w:rsid w:val="004E2F75"/>
    <w:rsid w:val="004E46BE"/>
    <w:rsid w:val="004E671F"/>
    <w:rsid w:val="004E7599"/>
    <w:rsid w:val="004E79B6"/>
    <w:rsid w:val="004F0F35"/>
    <w:rsid w:val="004F3C03"/>
    <w:rsid w:val="00501989"/>
    <w:rsid w:val="0050676B"/>
    <w:rsid w:val="00511FC8"/>
    <w:rsid w:val="00512FD3"/>
    <w:rsid w:val="00513E4B"/>
    <w:rsid w:val="0052047B"/>
    <w:rsid w:val="00526BF0"/>
    <w:rsid w:val="00527384"/>
    <w:rsid w:val="005338B4"/>
    <w:rsid w:val="005340CE"/>
    <w:rsid w:val="00534123"/>
    <w:rsid w:val="00534F55"/>
    <w:rsid w:val="005360A0"/>
    <w:rsid w:val="005378F7"/>
    <w:rsid w:val="0054098E"/>
    <w:rsid w:val="005556F5"/>
    <w:rsid w:val="00565148"/>
    <w:rsid w:val="005700B5"/>
    <w:rsid w:val="00570D35"/>
    <w:rsid w:val="0057109D"/>
    <w:rsid w:val="005927A8"/>
    <w:rsid w:val="005A18EC"/>
    <w:rsid w:val="005C23AE"/>
    <w:rsid w:val="005C35E2"/>
    <w:rsid w:val="005D0088"/>
    <w:rsid w:val="005D1212"/>
    <w:rsid w:val="005D30ED"/>
    <w:rsid w:val="005D72B9"/>
    <w:rsid w:val="005E5230"/>
    <w:rsid w:val="005E53E5"/>
    <w:rsid w:val="005F1447"/>
    <w:rsid w:val="00601458"/>
    <w:rsid w:val="00604B6A"/>
    <w:rsid w:val="006122D5"/>
    <w:rsid w:val="006147A2"/>
    <w:rsid w:val="00614AB2"/>
    <w:rsid w:val="00615C9C"/>
    <w:rsid w:val="00631392"/>
    <w:rsid w:val="00632C45"/>
    <w:rsid w:val="00641E02"/>
    <w:rsid w:val="00642E8F"/>
    <w:rsid w:val="006446A0"/>
    <w:rsid w:val="00645369"/>
    <w:rsid w:val="00645B6C"/>
    <w:rsid w:val="006472A7"/>
    <w:rsid w:val="00650F2F"/>
    <w:rsid w:val="00652F7B"/>
    <w:rsid w:val="00654B44"/>
    <w:rsid w:val="0065625D"/>
    <w:rsid w:val="006844FF"/>
    <w:rsid w:val="00685632"/>
    <w:rsid w:val="00686A13"/>
    <w:rsid w:val="00695B66"/>
    <w:rsid w:val="0069739B"/>
    <w:rsid w:val="0069772A"/>
    <w:rsid w:val="006A0D88"/>
    <w:rsid w:val="006A2DDE"/>
    <w:rsid w:val="006B10C6"/>
    <w:rsid w:val="006B3EA9"/>
    <w:rsid w:val="006B4EB9"/>
    <w:rsid w:val="006B6438"/>
    <w:rsid w:val="006C0073"/>
    <w:rsid w:val="006C43AE"/>
    <w:rsid w:val="006C68EC"/>
    <w:rsid w:val="006C6C64"/>
    <w:rsid w:val="006D0D13"/>
    <w:rsid w:val="006D5FE8"/>
    <w:rsid w:val="006E2328"/>
    <w:rsid w:val="006E273A"/>
    <w:rsid w:val="006E4FC3"/>
    <w:rsid w:val="006E652B"/>
    <w:rsid w:val="006E7A92"/>
    <w:rsid w:val="006E7AD1"/>
    <w:rsid w:val="006F3F15"/>
    <w:rsid w:val="006F50D4"/>
    <w:rsid w:val="006F71B9"/>
    <w:rsid w:val="00706DDF"/>
    <w:rsid w:val="00707055"/>
    <w:rsid w:val="007117EE"/>
    <w:rsid w:val="007147A6"/>
    <w:rsid w:val="0072271B"/>
    <w:rsid w:val="00723246"/>
    <w:rsid w:val="0072462C"/>
    <w:rsid w:val="007267F0"/>
    <w:rsid w:val="00735556"/>
    <w:rsid w:val="00735FCD"/>
    <w:rsid w:val="007402A9"/>
    <w:rsid w:val="0074075C"/>
    <w:rsid w:val="00740864"/>
    <w:rsid w:val="00741F0B"/>
    <w:rsid w:val="007452FD"/>
    <w:rsid w:val="00751EBB"/>
    <w:rsid w:val="00752070"/>
    <w:rsid w:val="00753FC5"/>
    <w:rsid w:val="00754DE3"/>
    <w:rsid w:val="00761445"/>
    <w:rsid w:val="007615C0"/>
    <w:rsid w:val="00763847"/>
    <w:rsid w:val="007671BB"/>
    <w:rsid w:val="00773782"/>
    <w:rsid w:val="0077472B"/>
    <w:rsid w:val="0078098B"/>
    <w:rsid w:val="0078171B"/>
    <w:rsid w:val="00784685"/>
    <w:rsid w:val="0079041A"/>
    <w:rsid w:val="00795E15"/>
    <w:rsid w:val="007A0085"/>
    <w:rsid w:val="007A3715"/>
    <w:rsid w:val="007A6B3A"/>
    <w:rsid w:val="007B00A6"/>
    <w:rsid w:val="007B22D8"/>
    <w:rsid w:val="007B4DFE"/>
    <w:rsid w:val="007B67EB"/>
    <w:rsid w:val="007B6EB6"/>
    <w:rsid w:val="007C232E"/>
    <w:rsid w:val="007C46AD"/>
    <w:rsid w:val="007D1E2F"/>
    <w:rsid w:val="007E0017"/>
    <w:rsid w:val="007F0385"/>
    <w:rsid w:val="007F0458"/>
    <w:rsid w:val="007F1CE2"/>
    <w:rsid w:val="007F3FB2"/>
    <w:rsid w:val="007F4B25"/>
    <w:rsid w:val="00810B8A"/>
    <w:rsid w:val="00811876"/>
    <w:rsid w:val="00811FBE"/>
    <w:rsid w:val="00813800"/>
    <w:rsid w:val="00813C5C"/>
    <w:rsid w:val="00814D12"/>
    <w:rsid w:val="00825CC9"/>
    <w:rsid w:val="00830483"/>
    <w:rsid w:val="00831EBE"/>
    <w:rsid w:val="00837BBF"/>
    <w:rsid w:val="00845FE3"/>
    <w:rsid w:val="00850870"/>
    <w:rsid w:val="00851907"/>
    <w:rsid w:val="008544D6"/>
    <w:rsid w:val="0085706E"/>
    <w:rsid w:val="00857CC0"/>
    <w:rsid w:val="00857DE3"/>
    <w:rsid w:val="00857EBA"/>
    <w:rsid w:val="00861FD5"/>
    <w:rsid w:val="008653A3"/>
    <w:rsid w:val="0086695A"/>
    <w:rsid w:val="00872D79"/>
    <w:rsid w:val="00876384"/>
    <w:rsid w:val="00881D7B"/>
    <w:rsid w:val="00885F98"/>
    <w:rsid w:val="008863C1"/>
    <w:rsid w:val="00887B96"/>
    <w:rsid w:val="00887EE5"/>
    <w:rsid w:val="00890821"/>
    <w:rsid w:val="008A1A9D"/>
    <w:rsid w:val="008A4B12"/>
    <w:rsid w:val="008A4C14"/>
    <w:rsid w:val="008A62F1"/>
    <w:rsid w:val="008A7BA8"/>
    <w:rsid w:val="008B1125"/>
    <w:rsid w:val="008B1385"/>
    <w:rsid w:val="008B3013"/>
    <w:rsid w:val="008B5D66"/>
    <w:rsid w:val="008B6524"/>
    <w:rsid w:val="008B7469"/>
    <w:rsid w:val="008B7B35"/>
    <w:rsid w:val="008C00DE"/>
    <w:rsid w:val="008C4AD2"/>
    <w:rsid w:val="008D176E"/>
    <w:rsid w:val="008D316F"/>
    <w:rsid w:val="008D39A2"/>
    <w:rsid w:val="008E1CAD"/>
    <w:rsid w:val="008E32B4"/>
    <w:rsid w:val="008E51F7"/>
    <w:rsid w:val="008E797F"/>
    <w:rsid w:val="008F063D"/>
    <w:rsid w:val="008F44B8"/>
    <w:rsid w:val="009034D7"/>
    <w:rsid w:val="009038ED"/>
    <w:rsid w:val="009058B7"/>
    <w:rsid w:val="00915449"/>
    <w:rsid w:val="00915735"/>
    <w:rsid w:val="009178E7"/>
    <w:rsid w:val="00917B5B"/>
    <w:rsid w:val="00920F57"/>
    <w:rsid w:val="00921A88"/>
    <w:rsid w:val="00922BBF"/>
    <w:rsid w:val="00924DF4"/>
    <w:rsid w:val="00927A46"/>
    <w:rsid w:val="0093345D"/>
    <w:rsid w:val="009424BE"/>
    <w:rsid w:val="009424C3"/>
    <w:rsid w:val="00943555"/>
    <w:rsid w:val="00946F2A"/>
    <w:rsid w:val="0095317E"/>
    <w:rsid w:val="009566BD"/>
    <w:rsid w:val="00961977"/>
    <w:rsid w:val="00963DD2"/>
    <w:rsid w:val="009655CA"/>
    <w:rsid w:val="0096595B"/>
    <w:rsid w:val="009663C3"/>
    <w:rsid w:val="00966B57"/>
    <w:rsid w:val="00966F8F"/>
    <w:rsid w:val="00973A0F"/>
    <w:rsid w:val="00980BD4"/>
    <w:rsid w:val="00984E62"/>
    <w:rsid w:val="009871F3"/>
    <w:rsid w:val="00995136"/>
    <w:rsid w:val="009956C0"/>
    <w:rsid w:val="009961ED"/>
    <w:rsid w:val="009A3B39"/>
    <w:rsid w:val="009A6FD5"/>
    <w:rsid w:val="009A768A"/>
    <w:rsid w:val="009A79E6"/>
    <w:rsid w:val="009B20EB"/>
    <w:rsid w:val="009B5E9F"/>
    <w:rsid w:val="009B5EA1"/>
    <w:rsid w:val="009B7D47"/>
    <w:rsid w:val="009C5753"/>
    <w:rsid w:val="009D097B"/>
    <w:rsid w:val="009D4C44"/>
    <w:rsid w:val="009D5E20"/>
    <w:rsid w:val="009E11D0"/>
    <w:rsid w:val="009E1308"/>
    <w:rsid w:val="009E2A78"/>
    <w:rsid w:val="009E528C"/>
    <w:rsid w:val="009E67E8"/>
    <w:rsid w:val="009F05C1"/>
    <w:rsid w:val="009F297C"/>
    <w:rsid w:val="009F6485"/>
    <w:rsid w:val="00A10B5F"/>
    <w:rsid w:val="00A15071"/>
    <w:rsid w:val="00A172E9"/>
    <w:rsid w:val="00A21C78"/>
    <w:rsid w:val="00A23987"/>
    <w:rsid w:val="00A24813"/>
    <w:rsid w:val="00A303E0"/>
    <w:rsid w:val="00A3081A"/>
    <w:rsid w:val="00A42EC9"/>
    <w:rsid w:val="00A4564E"/>
    <w:rsid w:val="00A46EEE"/>
    <w:rsid w:val="00A478F8"/>
    <w:rsid w:val="00A60746"/>
    <w:rsid w:val="00A60C23"/>
    <w:rsid w:val="00A6142F"/>
    <w:rsid w:val="00A63257"/>
    <w:rsid w:val="00A63F99"/>
    <w:rsid w:val="00A64B8B"/>
    <w:rsid w:val="00A661D3"/>
    <w:rsid w:val="00A70D0C"/>
    <w:rsid w:val="00A70E45"/>
    <w:rsid w:val="00A73CFA"/>
    <w:rsid w:val="00A777BF"/>
    <w:rsid w:val="00A81A93"/>
    <w:rsid w:val="00A830CC"/>
    <w:rsid w:val="00A836E7"/>
    <w:rsid w:val="00A8759D"/>
    <w:rsid w:val="00A87E75"/>
    <w:rsid w:val="00A90320"/>
    <w:rsid w:val="00A9264E"/>
    <w:rsid w:val="00A92CF3"/>
    <w:rsid w:val="00A9640F"/>
    <w:rsid w:val="00AA3103"/>
    <w:rsid w:val="00AA3E41"/>
    <w:rsid w:val="00AA6200"/>
    <w:rsid w:val="00AC66CD"/>
    <w:rsid w:val="00AD6244"/>
    <w:rsid w:val="00AD66BE"/>
    <w:rsid w:val="00AE18E0"/>
    <w:rsid w:val="00AE6D67"/>
    <w:rsid w:val="00AE7948"/>
    <w:rsid w:val="00AF52DC"/>
    <w:rsid w:val="00B06A5A"/>
    <w:rsid w:val="00B07DAD"/>
    <w:rsid w:val="00B12813"/>
    <w:rsid w:val="00B136B4"/>
    <w:rsid w:val="00B2545D"/>
    <w:rsid w:val="00B31B57"/>
    <w:rsid w:val="00B32325"/>
    <w:rsid w:val="00B32F9C"/>
    <w:rsid w:val="00B34451"/>
    <w:rsid w:val="00B36EEC"/>
    <w:rsid w:val="00B37E78"/>
    <w:rsid w:val="00B468BD"/>
    <w:rsid w:val="00B52385"/>
    <w:rsid w:val="00B56AF2"/>
    <w:rsid w:val="00B75C00"/>
    <w:rsid w:val="00B76585"/>
    <w:rsid w:val="00B76F54"/>
    <w:rsid w:val="00B856F5"/>
    <w:rsid w:val="00B865BC"/>
    <w:rsid w:val="00B90700"/>
    <w:rsid w:val="00B90D66"/>
    <w:rsid w:val="00BA6E40"/>
    <w:rsid w:val="00BB155E"/>
    <w:rsid w:val="00BB2D3F"/>
    <w:rsid w:val="00BB4A1D"/>
    <w:rsid w:val="00BB6D28"/>
    <w:rsid w:val="00BB7B5C"/>
    <w:rsid w:val="00BC1BFB"/>
    <w:rsid w:val="00BC4DDC"/>
    <w:rsid w:val="00BC651C"/>
    <w:rsid w:val="00BD49F3"/>
    <w:rsid w:val="00BE5146"/>
    <w:rsid w:val="00BE6423"/>
    <w:rsid w:val="00C051CA"/>
    <w:rsid w:val="00C05682"/>
    <w:rsid w:val="00C06FD0"/>
    <w:rsid w:val="00C1128A"/>
    <w:rsid w:val="00C14CB0"/>
    <w:rsid w:val="00C16257"/>
    <w:rsid w:val="00C16CC6"/>
    <w:rsid w:val="00C41768"/>
    <w:rsid w:val="00C42732"/>
    <w:rsid w:val="00C61B6F"/>
    <w:rsid w:val="00C625D3"/>
    <w:rsid w:val="00C63D55"/>
    <w:rsid w:val="00C67297"/>
    <w:rsid w:val="00C8692F"/>
    <w:rsid w:val="00C87C47"/>
    <w:rsid w:val="00C91F1C"/>
    <w:rsid w:val="00C934DE"/>
    <w:rsid w:val="00C938AC"/>
    <w:rsid w:val="00CA0370"/>
    <w:rsid w:val="00CA0DD2"/>
    <w:rsid w:val="00CA3CC8"/>
    <w:rsid w:val="00CA3D78"/>
    <w:rsid w:val="00CB0036"/>
    <w:rsid w:val="00CB6541"/>
    <w:rsid w:val="00CC424D"/>
    <w:rsid w:val="00CC4CDD"/>
    <w:rsid w:val="00CE0D9F"/>
    <w:rsid w:val="00CF5621"/>
    <w:rsid w:val="00D028E3"/>
    <w:rsid w:val="00D11069"/>
    <w:rsid w:val="00D1447A"/>
    <w:rsid w:val="00D15878"/>
    <w:rsid w:val="00D265F6"/>
    <w:rsid w:val="00D4264C"/>
    <w:rsid w:val="00D5093A"/>
    <w:rsid w:val="00D53AD4"/>
    <w:rsid w:val="00D55705"/>
    <w:rsid w:val="00D64474"/>
    <w:rsid w:val="00D65701"/>
    <w:rsid w:val="00D65DC6"/>
    <w:rsid w:val="00D67F21"/>
    <w:rsid w:val="00D7024A"/>
    <w:rsid w:val="00D7058A"/>
    <w:rsid w:val="00D70593"/>
    <w:rsid w:val="00D7221C"/>
    <w:rsid w:val="00D76580"/>
    <w:rsid w:val="00D7696B"/>
    <w:rsid w:val="00D76FEA"/>
    <w:rsid w:val="00D77B4E"/>
    <w:rsid w:val="00D8099B"/>
    <w:rsid w:val="00D82C9A"/>
    <w:rsid w:val="00D854E1"/>
    <w:rsid w:val="00D94F3F"/>
    <w:rsid w:val="00D9749C"/>
    <w:rsid w:val="00D9798A"/>
    <w:rsid w:val="00DA0328"/>
    <w:rsid w:val="00DA1A5D"/>
    <w:rsid w:val="00DA6689"/>
    <w:rsid w:val="00DA7AE0"/>
    <w:rsid w:val="00DB3724"/>
    <w:rsid w:val="00DB7376"/>
    <w:rsid w:val="00DC1951"/>
    <w:rsid w:val="00DC249E"/>
    <w:rsid w:val="00DC507D"/>
    <w:rsid w:val="00DC5B0C"/>
    <w:rsid w:val="00DD0CFE"/>
    <w:rsid w:val="00DD1F1A"/>
    <w:rsid w:val="00DD2F20"/>
    <w:rsid w:val="00DD44E8"/>
    <w:rsid w:val="00DE3C07"/>
    <w:rsid w:val="00DE43C6"/>
    <w:rsid w:val="00DE5794"/>
    <w:rsid w:val="00DE630F"/>
    <w:rsid w:val="00DF0C67"/>
    <w:rsid w:val="00DF3195"/>
    <w:rsid w:val="00DF3397"/>
    <w:rsid w:val="00DF6F3C"/>
    <w:rsid w:val="00E00C52"/>
    <w:rsid w:val="00E06DD4"/>
    <w:rsid w:val="00E132AC"/>
    <w:rsid w:val="00E13461"/>
    <w:rsid w:val="00E24985"/>
    <w:rsid w:val="00E24B4C"/>
    <w:rsid w:val="00E3118E"/>
    <w:rsid w:val="00E429F4"/>
    <w:rsid w:val="00E43C13"/>
    <w:rsid w:val="00E45CAA"/>
    <w:rsid w:val="00E46AEC"/>
    <w:rsid w:val="00E46ED0"/>
    <w:rsid w:val="00E53834"/>
    <w:rsid w:val="00E56C93"/>
    <w:rsid w:val="00E61392"/>
    <w:rsid w:val="00E7136D"/>
    <w:rsid w:val="00E7347F"/>
    <w:rsid w:val="00E74608"/>
    <w:rsid w:val="00E81F2D"/>
    <w:rsid w:val="00E8239B"/>
    <w:rsid w:val="00E91AFD"/>
    <w:rsid w:val="00E96624"/>
    <w:rsid w:val="00E97B05"/>
    <w:rsid w:val="00E97B1E"/>
    <w:rsid w:val="00EA1D26"/>
    <w:rsid w:val="00EA28BC"/>
    <w:rsid w:val="00EA45EA"/>
    <w:rsid w:val="00EA76AF"/>
    <w:rsid w:val="00EB2207"/>
    <w:rsid w:val="00EB3699"/>
    <w:rsid w:val="00EB36FB"/>
    <w:rsid w:val="00EB506E"/>
    <w:rsid w:val="00EC6269"/>
    <w:rsid w:val="00ED4EC9"/>
    <w:rsid w:val="00ED6E3E"/>
    <w:rsid w:val="00EE62A9"/>
    <w:rsid w:val="00EE701A"/>
    <w:rsid w:val="00EF2894"/>
    <w:rsid w:val="00EF376E"/>
    <w:rsid w:val="00F102D9"/>
    <w:rsid w:val="00F124C2"/>
    <w:rsid w:val="00F13803"/>
    <w:rsid w:val="00F145E2"/>
    <w:rsid w:val="00F17BE4"/>
    <w:rsid w:val="00F22F61"/>
    <w:rsid w:val="00F2555F"/>
    <w:rsid w:val="00F32147"/>
    <w:rsid w:val="00F321F7"/>
    <w:rsid w:val="00F360D9"/>
    <w:rsid w:val="00F36D13"/>
    <w:rsid w:val="00F41AF2"/>
    <w:rsid w:val="00F44628"/>
    <w:rsid w:val="00F45468"/>
    <w:rsid w:val="00F4552D"/>
    <w:rsid w:val="00F50610"/>
    <w:rsid w:val="00F52E1D"/>
    <w:rsid w:val="00F55178"/>
    <w:rsid w:val="00F7769E"/>
    <w:rsid w:val="00F778A1"/>
    <w:rsid w:val="00F82220"/>
    <w:rsid w:val="00F82E9F"/>
    <w:rsid w:val="00F84070"/>
    <w:rsid w:val="00F87077"/>
    <w:rsid w:val="00F9082A"/>
    <w:rsid w:val="00F91B76"/>
    <w:rsid w:val="00F922A3"/>
    <w:rsid w:val="00F9766A"/>
    <w:rsid w:val="00FA28AF"/>
    <w:rsid w:val="00FA7051"/>
    <w:rsid w:val="00FA798B"/>
    <w:rsid w:val="00FA7A55"/>
    <w:rsid w:val="00FB1DB5"/>
    <w:rsid w:val="00FC25CA"/>
    <w:rsid w:val="00FC2B53"/>
    <w:rsid w:val="00FC4168"/>
    <w:rsid w:val="00FC61AF"/>
    <w:rsid w:val="00FC7317"/>
    <w:rsid w:val="00FD391F"/>
    <w:rsid w:val="00FD3EE1"/>
    <w:rsid w:val="00FE3450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67B0"/>
  <w15:docId w15:val="{6ED959F1-86AF-40EA-9339-6F963B7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3C1"/>
    <w:pPr>
      <w:suppressAutoHyphens/>
    </w:pPr>
    <w:rPr>
      <w:color w:val="00000A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10477"/>
  </w:style>
  <w:style w:type="character" w:customStyle="1" w:styleId="Standardnpsmoodstavce1">
    <w:name w:val="Standardní písmo odstavce1"/>
    <w:rsid w:val="00B10477"/>
  </w:style>
  <w:style w:type="character" w:customStyle="1" w:styleId="reference-text">
    <w:name w:val="reference-text"/>
    <w:basedOn w:val="Standardnpsmoodstavce"/>
    <w:rsid w:val="002A2A5A"/>
  </w:style>
  <w:style w:type="character" w:customStyle="1" w:styleId="ZhlavChar">
    <w:name w:val="Záhlaví Char"/>
    <w:basedOn w:val="Standardnpsmoodstavce"/>
    <w:link w:val="Zhlav"/>
    <w:uiPriority w:val="99"/>
    <w:rsid w:val="00D80B59"/>
    <w:rPr>
      <w:sz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80B59"/>
    <w:rPr>
      <w:sz w:val="24"/>
      <w:lang w:eastAsia="ar-SA"/>
    </w:rPr>
  </w:style>
  <w:style w:type="character" w:customStyle="1" w:styleId="AdresaHTMLChar">
    <w:name w:val="Adresa HTML Char"/>
    <w:basedOn w:val="Standardnpsmoodstavce"/>
    <w:link w:val="AdresaHTML"/>
    <w:rsid w:val="000364F5"/>
    <w:rPr>
      <w:sz w:val="24"/>
      <w:szCs w:val="24"/>
    </w:rPr>
  </w:style>
  <w:style w:type="character" w:customStyle="1" w:styleId="ListLabel1">
    <w:name w:val="ListLabel 1"/>
    <w:rsid w:val="0026157F"/>
    <w:rPr>
      <w:rFonts w:eastAsia="Times New Roman" w:cs="Times New Roman"/>
    </w:rPr>
  </w:style>
  <w:style w:type="character" w:customStyle="1" w:styleId="ListLabel2">
    <w:name w:val="ListLabel 2"/>
    <w:rsid w:val="0026157F"/>
    <w:rPr>
      <w:rFonts w:cs="Courier New"/>
    </w:rPr>
  </w:style>
  <w:style w:type="character" w:customStyle="1" w:styleId="Odrky">
    <w:name w:val="Odrážky"/>
    <w:rsid w:val="0026157F"/>
    <w:rPr>
      <w:rFonts w:ascii="OpenSymbol" w:eastAsia="OpenSymbol" w:hAnsi="OpenSymbol" w:cs="OpenSymbol"/>
    </w:rPr>
  </w:style>
  <w:style w:type="character" w:customStyle="1" w:styleId="Znakypropoznmkupodarou">
    <w:name w:val="Znaky pro poznámku pod čarou"/>
    <w:rsid w:val="0026157F"/>
  </w:style>
  <w:style w:type="character" w:customStyle="1" w:styleId="Ukotvenpoznmkypodarou">
    <w:name w:val="Ukotvení poznámky pod čarou"/>
    <w:rsid w:val="0026157F"/>
    <w:rPr>
      <w:vertAlign w:val="superscript"/>
    </w:rPr>
  </w:style>
  <w:style w:type="character" w:customStyle="1" w:styleId="Znakyprovysvtlivky">
    <w:name w:val="Znaky pro vysvětlivky"/>
    <w:rsid w:val="0026157F"/>
  </w:style>
  <w:style w:type="character" w:customStyle="1" w:styleId="Ukotvenvysvtlivky">
    <w:name w:val="Ukotvení vysvětlivky"/>
    <w:rsid w:val="0026157F"/>
    <w:rPr>
      <w:vertAlign w:val="superscript"/>
    </w:rPr>
  </w:style>
  <w:style w:type="paragraph" w:customStyle="1" w:styleId="Nadpis">
    <w:name w:val="Nadpis"/>
    <w:basedOn w:val="Normln"/>
    <w:next w:val="Tlotextu"/>
    <w:rsid w:val="00B104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lotextu">
    <w:name w:val="Tělo textu"/>
    <w:basedOn w:val="Normln"/>
    <w:semiHidden/>
    <w:rsid w:val="00B10477"/>
    <w:pPr>
      <w:spacing w:before="60" w:after="60" w:line="288" w:lineRule="auto"/>
      <w:jc w:val="both"/>
    </w:pPr>
  </w:style>
  <w:style w:type="paragraph" w:styleId="Seznam">
    <w:name w:val="List"/>
    <w:basedOn w:val="Tlotextu"/>
    <w:semiHidden/>
    <w:rsid w:val="00B10477"/>
    <w:rPr>
      <w:rFonts w:cs="Tahoma"/>
    </w:rPr>
  </w:style>
  <w:style w:type="paragraph" w:customStyle="1" w:styleId="Popisek">
    <w:name w:val="Popisek"/>
    <w:basedOn w:val="Normln"/>
    <w:rsid w:val="00B1047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10477"/>
    <w:pPr>
      <w:suppressLineNumbers/>
    </w:pPr>
    <w:rPr>
      <w:rFonts w:cs="Tahoma"/>
    </w:rPr>
  </w:style>
  <w:style w:type="paragraph" w:customStyle="1" w:styleId="SMLOUVAZAVOR">
    <w:name w:val="SMLOUVA ZAVOR"/>
    <w:basedOn w:val="Normln"/>
    <w:rsid w:val="00B10477"/>
    <w:pPr>
      <w:spacing w:before="60" w:after="60"/>
      <w:ind w:left="1134"/>
      <w:jc w:val="both"/>
    </w:pPr>
    <w:rPr>
      <w:rFonts w:ascii="Arial" w:hAnsi="Arial"/>
      <w:i/>
      <w:sz w:val="20"/>
    </w:rPr>
  </w:style>
  <w:style w:type="paragraph" w:customStyle="1" w:styleId="VEC6BNAD">
    <w:name w:val="VEC 6B NAD"/>
    <w:basedOn w:val="Normln"/>
    <w:rsid w:val="00B10477"/>
    <w:pPr>
      <w:keepNext/>
      <w:keepLines/>
      <w:spacing w:before="120" w:after="120"/>
      <w:jc w:val="center"/>
    </w:pPr>
    <w:rPr>
      <w:b/>
      <w:sz w:val="22"/>
    </w:rPr>
  </w:style>
  <w:style w:type="paragraph" w:customStyle="1" w:styleId="NADPISCENNETUC">
    <w:name w:val="NADPIS CENNETUC"/>
    <w:basedOn w:val="Normln"/>
    <w:rsid w:val="00B10477"/>
    <w:pPr>
      <w:keepNext/>
      <w:keepLines/>
      <w:spacing w:before="120" w:after="60"/>
      <w:jc w:val="center"/>
    </w:pPr>
    <w:rPr>
      <w:sz w:val="20"/>
    </w:rPr>
  </w:style>
  <w:style w:type="paragraph" w:customStyle="1" w:styleId="Zkladntext31">
    <w:name w:val="Základní text 31"/>
    <w:basedOn w:val="Normln"/>
    <w:rsid w:val="00B10477"/>
  </w:style>
  <w:style w:type="paragraph" w:customStyle="1" w:styleId="PODPISYDATUM">
    <w:name w:val="PODPISY DATUM"/>
    <w:basedOn w:val="Normln"/>
    <w:rsid w:val="00B10477"/>
    <w:pPr>
      <w:keepNext/>
      <w:keepLines/>
      <w:spacing w:before="300" w:after="240"/>
      <w:jc w:val="both"/>
    </w:pPr>
    <w:rPr>
      <w:sz w:val="20"/>
    </w:rPr>
  </w:style>
  <w:style w:type="paragraph" w:customStyle="1" w:styleId="PODPISYPODSML">
    <w:name w:val="PODPISY POD SML"/>
    <w:basedOn w:val="Normln"/>
    <w:rsid w:val="00B10477"/>
    <w:pPr>
      <w:keepNext/>
      <w:tabs>
        <w:tab w:val="center" w:pos="2552"/>
        <w:tab w:val="center" w:pos="7371"/>
      </w:tabs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C0663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B79AE"/>
    <w:pPr>
      <w:spacing w:after="280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0B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0B59"/>
    <w:pPr>
      <w:tabs>
        <w:tab w:val="center" w:pos="4536"/>
        <w:tab w:val="right" w:pos="9072"/>
      </w:tabs>
    </w:pPr>
  </w:style>
  <w:style w:type="paragraph" w:styleId="AdresaHTML">
    <w:name w:val="HTML Address"/>
    <w:basedOn w:val="Normln"/>
    <w:link w:val="AdresaHTMLChar"/>
    <w:rsid w:val="000364F5"/>
    <w:pPr>
      <w:suppressAutoHyphens w:val="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D8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04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483"/>
    <w:rPr>
      <w:rFonts w:ascii="Tahoma" w:hAnsi="Tahoma" w:cs="Tahoma"/>
      <w:color w:val="00000A"/>
      <w:sz w:val="16"/>
      <w:szCs w:val="16"/>
      <w:lang w:eastAsia="ar-SA"/>
    </w:rPr>
  </w:style>
  <w:style w:type="character" w:customStyle="1" w:styleId="card-contacts-list-item-address">
    <w:name w:val="card-contacts-list-item-address"/>
    <w:basedOn w:val="Standardnpsmoodstavce"/>
    <w:rsid w:val="003335AF"/>
  </w:style>
  <w:style w:type="character" w:styleId="Odkaznakoment">
    <w:name w:val="annotation reference"/>
    <w:basedOn w:val="Standardnpsmoodstavce"/>
    <w:uiPriority w:val="99"/>
    <w:semiHidden/>
    <w:unhideWhenUsed/>
    <w:rsid w:val="00E46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6AE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6AEC"/>
    <w:rPr>
      <w:color w:val="00000A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AEC"/>
    <w:rPr>
      <w:b/>
      <w:bCs/>
      <w:color w:val="00000A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6144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98311-A196-4D41-A046-24B9B4B6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…………………, r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…………………, r</dc:title>
  <dc:creator>user1</dc:creator>
  <cp:lastModifiedBy>Michal</cp:lastModifiedBy>
  <cp:revision>9</cp:revision>
  <cp:lastPrinted>2023-09-24T14:11:00Z</cp:lastPrinted>
  <dcterms:created xsi:type="dcterms:W3CDTF">2023-09-22T04:04:00Z</dcterms:created>
  <dcterms:modified xsi:type="dcterms:W3CDTF">2023-09-24T05:26:00Z</dcterms:modified>
  <dc:language>cs-CZ</dc:language>
</cp:coreProperties>
</file>